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A2EDFC9" w14:textId="77777777" w:rsidR="00D5547E" w:rsidRPr="009E51FC" w:rsidRDefault="00D5547E" w:rsidP="004A6D2F"/>
    <w:tbl>
      <w:tblPr>
        <w:tblW w:w="0" w:type="auto"/>
        <w:tblInd w:w="108" w:type="dxa"/>
        <w:tblLayout w:type="fixed"/>
        <w:tblLook w:val="04A0" w:firstRow="1" w:lastRow="0" w:firstColumn="1" w:lastColumn="0" w:noHBand="0" w:noVBand="1"/>
      </w:tblPr>
      <w:tblGrid>
        <w:gridCol w:w="2438"/>
        <w:gridCol w:w="6406"/>
      </w:tblGrid>
      <w:tr w:rsidR="00CE544A" w:rsidRPr="00975B07" w14:paraId="04473DCA" w14:textId="77777777" w:rsidTr="62B73EE3">
        <w:tc>
          <w:tcPr>
            <w:tcW w:w="2438" w:type="dxa"/>
            <w:shd w:val="clear" w:color="auto" w:fill="auto"/>
          </w:tcPr>
          <w:p w14:paraId="334BE3F6" w14:textId="77777777" w:rsidR="00F445B1" w:rsidRPr="00975B07" w:rsidRDefault="00F445B1" w:rsidP="004A6D2F">
            <w:pPr>
              <w:rPr>
                <w:rStyle w:val="Firstpagetablebold"/>
              </w:rPr>
            </w:pPr>
            <w:r w:rsidRPr="00975B07">
              <w:rPr>
                <w:rStyle w:val="Firstpagetablebold"/>
              </w:rPr>
              <w:t>To</w:t>
            </w:r>
            <w:r w:rsidR="005C35A5" w:rsidRPr="00975B07">
              <w:rPr>
                <w:rStyle w:val="Firstpagetablebold"/>
              </w:rPr>
              <w:t>:</w:t>
            </w:r>
          </w:p>
        </w:tc>
        <w:tc>
          <w:tcPr>
            <w:tcW w:w="6406" w:type="dxa"/>
            <w:shd w:val="clear" w:color="auto" w:fill="auto"/>
          </w:tcPr>
          <w:p w14:paraId="017518DB" w14:textId="340E5949" w:rsidR="00F445B1" w:rsidRPr="001D006C" w:rsidRDefault="00A43BC4" w:rsidP="004A6D2F">
            <w:pPr>
              <w:rPr>
                <w:rStyle w:val="Firstpagetablebold"/>
              </w:rPr>
            </w:pPr>
            <w:r w:rsidRPr="001D006C">
              <w:rPr>
                <w:rStyle w:val="Firstpagetablebold"/>
              </w:rPr>
              <w:t>Standards</w:t>
            </w:r>
            <w:r w:rsidR="0012553E" w:rsidRPr="001D006C">
              <w:rPr>
                <w:rStyle w:val="Firstpagetablebold"/>
              </w:rPr>
              <w:t xml:space="preserve"> Committee</w:t>
            </w:r>
          </w:p>
        </w:tc>
      </w:tr>
      <w:tr w:rsidR="00CE544A" w:rsidRPr="00975B07" w14:paraId="705FA4FB" w14:textId="77777777" w:rsidTr="62B73EE3">
        <w:tc>
          <w:tcPr>
            <w:tcW w:w="2438" w:type="dxa"/>
            <w:shd w:val="clear" w:color="auto" w:fill="auto"/>
          </w:tcPr>
          <w:p w14:paraId="3C1A12A6" w14:textId="77777777" w:rsidR="00F445B1" w:rsidRPr="00975B07" w:rsidRDefault="00F445B1" w:rsidP="004A6D2F">
            <w:pPr>
              <w:rPr>
                <w:rStyle w:val="Firstpagetablebold"/>
              </w:rPr>
            </w:pPr>
            <w:r w:rsidRPr="00975B07">
              <w:rPr>
                <w:rStyle w:val="Firstpagetablebold"/>
              </w:rPr>
              <w:t>Dat</w:t>
            </w:r>
            <w:r w:rsidR="005C35A5" w:rsidRPr="00975B07">
              <w:rPr>
                <w:rStyle w:val="Firstpagetablebold"/>
              </w:rPr>
              <w:t>e:</w:t>
            </w:r>
          </w:p>
        </w:tc>
        <w:tc>
          <w:tcPr>
            <w:tcW w:w="6406" w:type="dxa"/>
            <w:shd w:val="clear" w:color="auto" w:fill="auto"/>
          </w:tcPr>
          <w:p w14:paraId="4F4A4C58" w14:textId="38D39908" w:rsidR="00F445B1" w:rsidRPr="00F63DCA" w:rsidRDefault="00F63DCA" w:rsidP="62B73EE3">
            <w:pPr>
              <w:rPr>
                <w:b/>
                <w:bCs/>
                <w:color w:val="auto"/>
              </w:rPr>
            </w:pPr>
            <w:r>
              <w:rPr>
                <w:rStyle w:val="Firstpagetablebold"/>
                <w:rFonts w:cs="Arial"/>
                <w:b w:val="0"/>
                <w:bCs/>
                <w:color w:val="auto"/>
              </w:rPr>
              <w:t>11 March</w:t>
            </w:r>
            <w:r w:rsidR="00A43BC4" w:rsidRPr="00F63DCA">
              <w:rPr>
                <w:rStyle w:val="Firstpagetablebold"/>
                <w:rFonts w:cs="Arial"/>
                <w:b w:val="0"/>
                <w:bCs/>
                <w:color w:val="auto"/>
              </w:rPr>
              <w:t xml:space="preserve"> 2025</w:t>
            </w:r>
          </w:p>
        </w:tc>
      </w:tr>
      <w:tr w:rsidR="00CE544A" w:rsidRPr="00975B07" w14:paraId="7AED9E48" w14:textId="77777777" w:rsidTr="62B73EE3">
        <w:tc>
          <w:tcPr>
            <w:tcW w:w="2438" w:type="dxa"/>
            <w:shd w:val="clear" w:color="auto" w:fill="auto"/>
          </w:tcPr>
          <w:p w14:paraId="2049294C" w14:textId="77777777" w:rsidR="00F445B1" w:rsidRPr="00975B07" w:rsidRDefault="00F445B1" w:rsidP="004A6D2F">
            <w:pPr>
              <w:rPr>
                <w:rStyle w:val="Firstpagetablebold"/>
              </w:rPr>
            </w:pPr>
            <w:r w:rsidRPr="00975B07">
              <w:rPr>
                <w:rStyle w:val="Firstpagetablebold"/>
              </w:rPr>
              <w:t>Report of</w:t>
            </w:r>
            <w:r w:rsidR="005C35A5" w:rsidRPr="00975B07">
              <w:rPr>
                <w:rStyle w:val="Firstpagetablebold"/>
              </w:rPr>
              <w:t>:</w:t>
            </w:r>
          </w:p>
        </w:tc>
        <w:tc>
          <w:tcPr>
            <w:tcW w:w="6406" w:type="dxa"/>
            <w:shd w:val="clear" w:color="auto" w:fill="auto"/>
          </w:tcPr>
          <w:p w14:paraId="31C202AE" w14:textId="5A73F203" w:rsidR="00F445B1" w:rsidRPr="00F63DCA" w:rsidRDefault="008E739E" w:rsidP="004A6D2F">
            <w:pPr>
              <w:rPr>
                <w:rStyle w:val="Firstpagetablebold"/>
                <w:bCs/>
                <w:color w:val="auto"/>
              </w:rPr>
            </w:pPr>
            <w:r w:rsidRPr="00F63DCA">
              <w:rPr>
                <w:rFonts w:cs="Arial"/>
                <w:bCs/>
                <w:color w:val="auto"/>
              </w:rPr>
              <w:t>Director of Law, Governance and Strategy (Monitoring Officer)</w:t>
            </w:r>
          </w:p>
        </w:tc>
      </w:tr>
      <w:tr w:rsidR="00CE544A" w:rsidRPr="00975B07" w14:paraId="312CDF01" w14:textId="77777777" w:rsidTr="62B73EE3">
        <w:tc>
          <w:tcPr>
            <w:tcW w:w="2438" w:type="dxa"/>
            <w:shd w:val="clear" w:color="auto" w:fill="auto"/>
          </w:tcPr>
          <w:p w14:paraId="08DE1E88" w14:textId="77777777" w:rsidR="00F445B1" w:rsidRPr="00975B07" w:rsidRDefault="00F445B1" w:rsidP="004A6D2F">
            <w:pPr>
              <w:rPr>
                <w:rStyle w:val="Firstpagetablebold"/>
              </w:rPr>
            </w:pPr>
            <w:r w:rsidRPr="00975B07">
              <w:rPr>
                <w:rStyle w:val="Firstpagetablebold"/>
              </w:rPr>
              <w:t xml:space="preserve">Title of Report: </w:t>
            </w:r>
          </w:p>
        </w:tc>
        <w:tc>
          <w:tcPr>
            <w:tcW w:w="6406" w:type="dxa"/>
            <w:shd w:val="clear" w:color="auto" w:fill="auto"/>
          </w:tcPr>
          <w:p w14:paraId="4C45E9F3" w14:textId="1A457DDB" w:rsidR="00F445B1" w:rsidRPr="00F63DCA" w:rsidRDefault="0012553E" w:rsidP="004A6D2F">
            <w:pPr>
              <w:rPr>
                <w:rStyle w:val="Firstpagetablebold"/>
                <w:b w:val="0"/>
                <w:bCs/>
                <w:color w:val="auto"/>
              </w:rPr>
            </w:pPr>
            <w:r w:rsidRPr="00F63DCA">
              <w:rPr>
                <w:rStyle w:val="Firstpagetablebold"/>
                <w:b w:val="0"/>
                <w:bCs/>
              </w:rPr>
              <w:t>Member Training Update</w:t>
            </w:r>
          </w:p>
        </w:tc>
      </w:tr>
    </w:tbl>
    <w:p w14:paraId="2173E708" w14:textId="77777777" w:rsidR="004F20EF" w:rsidRDefault="004F20EF" w:rsidP="004A6D2F"/>
    <w:tbl>
      <w:tblPr>
        <w:tblW w:w="0" w:type="auto"/>
        <w:tblInd w:w="10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ook w:val="04A0" w:firstRow="1" w:lastRow="0" w:firstColumn="1" w:lastColumn="0" w:noHBand="0" w:noVBand="1"/>
      </w:tblPr>
      <w:tblGrid>
        <w:gridCol w:w="2438"/>
        <w:gridCol w:w="6407"/>
      </w:tblGrid>
      <w:tr w:rsidR="00D5547E" w14:paraId="30A8EDD0" w14:textId="77777777" w:rsidTr="0080749A">
        <w:tc>
          <w:tcPr>
            <w:tcW w:w="8845" w:type="dxa"/>
            <w:gridSpan w:val="2"/>
            <w:tcBorders>
              <w:bottom w:val="single" w:sz="8" w:space="0" w:color="000000"/>
            </w:tcBorders>
            <w:hideMark/>
          </w:tcPr>
          <w:p w14:paraId="7672E430" w14:textId="77777777" w:rsidR="00D5547E" w:rsidRDefault="00745BF0" w:rsidP="00745BF0">
            <w:pPr>
              <w:jc w:val="center"/>
              <w:rPr>
                <w:rStyle w:val="Firstpagetablebold"/>
              </w:rPr>
            </w:pPr>
            <w:r>
              <w:rPr>
                <w:rStyle w:val="Firstpagetablebold"/>
              </w:rPr>
              <w:t>Summary and r</w:t>
            </w:r>
            <w:r w:rsidR="00D5547E">
              <w:rPr>
                <w:rStyle w:val="Firstpagetablebold"/>
              </w:rPr>
              <w:t>ecommendations</w:t>
            </w:r>
          </w:p>
        </w:tc>
      </w:tr>
      <w:tr w:rsidR="00D5547E" w14:paraId="01894138" w14:textId="77777777" w:rsidTr="0080749A">
        <w:tc>
          <w:tcPr>
            <w:tcW w:w="2438" w:type="dxa"/>
            <w:tcBorders>
              <w:top w:val="single" w:sz="8" w:space="0" w:color="000000"/>
              <w:left w:val="single" w:sz="8" w:space="0" w:color="000000"/>
              <w:bottom w:val="nil"/>
              <w:right w:val="nil"/>
            </w:tcBorders>
            <w:hideMark/>
          </w:tcPr>
          <w:p w14:paraId="5BB81F73" w14:textId="120319E8" w:rsidR="00D5547E" w:rsidRDefault="00025250">
            <w:pPr>
              <w:rPr>
                <w:rStyle w:val="Firstpagetablebold"/>
              </w:rPr>
            </w:pPr>
            <w:r>
              <w:rPr>
                <w:rStyle w:val="Firstpagetablebold"/>
              </w:rPr>
              <w:t>Decision being taken</w:t>
            </w:r>
            <w:r w:rsidR="00D5547E">
              <w:rPr>
                <w:rStyle w:val="Firstpagetablebold"/>
              </w:rPr>
              <w:t>:</w:t>
            </w:r>
          </w:p>
        </w:tc>
        <w:tc>
          <w:tcPr>
            <w:tcW w:w="6407" w:type="dxa"/>
            <w:tcBorders>
              <w:top w:val="single" w:sz="8" w:space="0" w:color="000000"/>
              <w:left w:val="nil"/>
              <w:bottom w:val="nil"/>
              <w:right w:val="single" w:sz="8" w:space="0" w:color="000000"/>
            </w:tcBorders>
            <w:hideMark/>
          </w:tcPr>
          <w:p w14:paraId="419B6548" w14:textId="2BB99E90" w:rsidR="00D5547E" w:rsidRPr="009E30E2" w:rsidRDefault="0081061E" w:rsidP="00DB7AD7">
            <w:pPr>
              <w:rPr>
                <w:color w:val="auto"/>
              </w:rPr>
            </w:pPr>
            <w:r w:rsidRPr="0081061E">
              <w:rPr>
                <w:color w:val="auto"/>
              </w:rPr>
              <w:t>To update the Standards Committee on the delivery of Member training in 2022 and 2023 and the arrangements for member training in 2024.</w:t>
            </w:r>
          </w:p>
        </w:tc>
      </w:tr>
      <w:tr w:rsidR="00025250" w14:paraId="43BD728D" w14:textId="77777777" w:rsidTr="0080749A">
        <w:tc>
          <w:tcPr>
            <w:tcW w:w="2438" w:type="dxa"/>
            <w:tcBorders>
              <w:top w:val="nil"/>
              <w:left w:val="single" w:sz="8" w:space="0" w:color="000000"/>
              <w:bottom w:val="nil"/>
              <w:right w:val="nil"/>
            </w:tcBorders>
            <w:hideMark/>
          </w:tcPr>
          <w:p w14:paraId="0997AE74" w14:textId="77777777" w:rsidR="00025250" w:rsidRDefault="00025250" w:rsidP="00025250">
            <w:pPr>
              <w:rPr>
                <w:rStyle w:val="Firstpagetablebold"/>
              </w:rPr>
            </w:pPr>
            <w:r>
              <w:rPr>
                <w:rStyle w:val="Firstpagetablebold"/>
              </w:rPr>
              <w:t>Key decision:</w:t>
            </w:r>
          </w:p>
        </w:tc>
        <w:tc>
          <w:tcPr>
            <w:tcW w:w="6407" w:type="dxa"/>
            <w:tcBorders>
              <w:top w:val="nil"/>
              <w:left w:val="nil"/>
              <w:bottom w:val="nil"/>
              <w:right w:val="single" w:sz="8" w:space="0" w:color="000000"/>
            </w:tcBorders>
            <w:hideMark/>
          </w:tcPr>
          <w:p w14:paraId="1B0C58F5" w14:textId="4C1AFE2F" w:rsidR="00025250" w:rsidRPr="009E30E2" w:rsidRDefault="0081061E" w:rsidP="00025250">
            <w:pPr>
              <w:rPr>
                <w:color w:val="auto"/>
              </w:rPr>
            </w:pPr>
            <w:r>
              <w:rPr>
                <w:rFonts w:cs="Arial"/>
                <w:color w:val="auto"/>
              </w:rPr>
              <w:t>N</w:t>
            </w:r>
            <w:r>
              <w:t>o</w:t>
            </w:r>
            <w:r w:rsidR="00025250" w:rsidRPr="009E30E2">
              <w:rPr>
                <w:rFonts w:cs="Arial"/>
                <w:color w:val="auto"/>
              </w:rPr>
              <w:t xml:space="preserve"> </w:t>
            </w:r>
          </w:p>
        </w:tc>
      </w:tr>
      <w:tr w:rsidR="00025250" w14:paraId="10A3E36F" w14:textId="77777777" w:rsidTr="0080749A">
        <w:tc>
          <w:tcPr>
            <w:tcW w:w="2438" w:type="dxa"/>
            <w:tcBorders>
              <w:top w:val="nil"/>
              <w:left w:val="single" w:sz="8" w:space="0" w:color="000000"/>
              <w:bottom w:val="nil"/>
              <w:right w:val="nil"/>
            </w:tcBorders>
            <w:hideMark/>
          </w:tcPr>
          <w:p w14:paraId="55E06E9D" w14:textId="77777777" w:rsidR="00025250" w:rsidRDefault="00025250" w:rsidP="00025250">
            <w:pPr>
              <w:rPr>
                <w:rStyle w:val="Firstpagetablebold"/>
              </w:rPr>
            </w:pPr>
            <w:r>
              <w:rPr>
                <w:rStyle w:val="Firstpagetablebold"/>
              </w:rPr>
              <w:t>Cabinet Member:</w:t>
            </w:r>
          </w:p>
        </w:tc>
        <w:tc>
          <w:tcPr>
            <w:tcW w:w="6407" w:type="dxa"/>
            <w:tcBorders>
              <w:top w:val="nil"/>
              <w:left w:val="nil"/>
              <w:bottom w:val="nil"/>
              <w:right w:val="single" w:sz="8" w:space="0" w:color="000000"/>
            </w:tcBorders>
            <w:hideMark/>
          </w:tcPr>
          <w:p w14:paraId="1E006809" w14:textId="4BFB6BD1" w:rsidR="00025250" w:rsidRPr="009E30E2" w:rsidRDefault="00B65C4D" w:rsidP="00025250">
            <w:pPr>
              <w:rPr>
                <w:color w:val="auto"/>
              </w:rPr>
            </w:pPr>
            <w:r>
              <w:rPr>
                <w:color w:val="auto"/>
              </w:rPr>
              <w:t>N</w:t>
            </w:r>
            <w:r>
              <w:t>/A</w:t>
            </w:r>
          </w:p>
        </w:tc>
      </w:tr>
      <w:tr w:rsidR="00025250" w14:paraId="7B700325" w14:textId="77777777" w:rsidTr="0097170F">
        <w:tc>
          <w:tcPr>
            <w:tcW w:w="2438" w:type="dxa"/>
            <w:tcBorders>
              <w:top w:val="nil"/>
              <w:left w:val="single" w:sz="8" w:space="0" w:color="000000"/>
              <w:bottom w:val="nil"/>
              <w:right w:val="nil"/>
            </w:tcBorders>
          </w:tcPr>
          <w:p w14:paraId="7A58DBB5" w14:textId="77777777" w:rsidR="00025250" w:rsidRDefault="00025250" w:rsidP="00025250">
            <w:pPr>
              <w:rPr>
                <w:rStyle w:val="Firstpagetablebold"/>
              </w:rPr>
            </w:pPr>
            <w:r>
              <w:rPr>
                <w:rStyle w:val="Firstpagetablebold"/>
              </w:rPr>
              <w:t>Corporate Priority:</w:t>
            </w:r>
          </w:p>
        </w:tc>
        <w:tc>
          <w:tcPr>
            <w:tcW w:w="6407" w:type="dxa"/>
            <w:tcBorders>
              <w:top w:val="nil"/>
              <w:left w:val="nil"/>
              <w:bottom w:val="nil"/>
              <w:right w:val="single" w:sz="8" w:space="0" w:color="000000"/>
            </w:tcBorders>
          </w:tcPr>
          <w:p w14:paraId="3DF1AC69" w14:textId="2BF318F0" w:rsidR="00025250" w:rsidRPr="009E30E2" w:rsidRDefault="001D006C" w:rsidP="00025250">
            <w:pPr>
              <w:rPr>
                <w:color w:val="auto"/>
              </w:rPr>
            </w:pPr>
            <w:r>
              <w:rPr>
                <w:color w:val="auto"/>
              </w:rPr>
              <w:t>A Well Run Council</w:t>
            </w:r>
            <w:r w:rsidR="00025250" w:rsidRPr="009E30E2">
              <w:rPr>
                <w:color w:val="auto"/>
              </w:rPr>
              <w:t>.</w:t>
            </w:r>
          </w:p>
        </w:tc>
      </w:tr>
      <w:tr w:rsidR="00025250" w14:paraId="63186D5F" w14:textId="77777777" w:rsidTr="0097170F">
        <w:tc>
          <w:tcPr>
            <w:tcW w:w="2438" w:type="dxa"/>
            <w:tcBorders>
              <w:top w:val="nil"/>
              <w:left w:val="single" w:sz="8" w:space="0" w:color="000000"/>
              <w:bottom w:val="single" w:sz="4" w:space="0" w:color="auto"/>
              <w:right w:val="nil"/>
            </w:tcBorders>
            <w:hideMark/>
          </w:tcPr>
          <w:p w14:paraId="13359BD4" w14:textId="77777777" w:rsidR="00025250" w:rsidRDefault="00025250" w:rsidP="00025250">
            <w:pPr>
              <w:rPr>
                <w:rStyle w:val="Firstpagetablebold"/>
              </w:rPr>
            </w:pPr>
            <w:r>
              <w:rPr>
                <w:rStyle w:val="Firstpagetablebold"/>
              </w:rPr>
              <w:t>Policy Framework:</w:t>
            </w:r>
          </w:p>
        </w:tc>
        <w:tc>
          <w:tcPr>
            <w:tcW w:w="6407" w:type="dxa"/>
            <w:tcBorders>
              <w:top w:val="nil"/>
              <w:left w:val="nil"/>
              <w:bottom w:val="single" w:sz="4" w:space="0" w:color="auto"/>
              <w:right w:val="single" w:sz="8" w:space="0" w:color="000000"/>
            </w:tcBorders>
            <w:hideMark/>
          </w:tcPr>
          <w:p w14:paraId="0AA7D163" w14:textId="10B4D987" w:rsidR="00025250" w:rsidRPr="009E30E2" w:rsidRDefault="001D006C" w:rsidP="00025250">
            <w:pPr>
              <w:rPr>
                <w:color w:val="auto"/>
              </w:rPr>
            </w:pPr>
            <w:r>
              <w:rPr>
                <w:color w:val="auto"/>
              </w:rPr>
              <w:t>None</w:t>
            </w:r>
          </w:p>
        </w:tc>
      </w:tr>
    </w:tbl>
    <w:p w14:paraId="3B28CE5F" w14:textId="77777777" w:rsidR="00CE544A" w:rsidRDefault="00CE544A" w:rsidP="004A6D2F"/>
    <w:tbl>
      <w:tblPr>
        <w:tblW w:w="0" w:type="auto"/>
        <w:tblInd w:w="10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ook w:val="04A0" w:firstRow="1" w:lastRow="0" w:firstColumn="1" w:lastColumn="0" w:noHBand="0" w:noVBand="1"/>
      </w:tblPr>
      <w:tblGrid>
        <w:gridCol w:w="426"/>
        <w:gridCol w:w="8419"/>
      </w:tblGrid>
      <w:tr w:rsidR="00025250" w:rsidRPr="00975B07" w14:paraId="75BF65A5" w14:textId="77777777" w:rsidTr="62B73EE3">
        <w:trPr>
          <w:trHeight w:val="413"/>
        </w:trPr>
        <w:tc>
          <w:tcPr>
            <w:tcW w:w="8845" w:type="dxa"/>
            <w:gridSpan w:val="2"/>
            <w:tcBorders>
              <w:bottom w:val="single" w:sz="8" w:space="0" w:color="000000" w:themeColor="text1"/>
            </w:tcBorders>
          </w:tcPr>
          <w:p w14:paraId="18FB24CC" w14:textId="237CB1ED" w:rsidR="00025250" w:rsidRPr="00975B07" w:rsidRDefault="00025250" w:rsidP="00FD0B08">
            <w:r w:rsidRPr="62B73EE3">
              <w:rPr>
                <w:rStyle w:val="Firstpagetablebold"/>
              </w:rPr>
              <w:t>Recommendation(s):</w:t>
            </w:r>
            <w:r w:rsidR="571C62E4" w:rsidRPr="62B73EE3">
              <w:rPr>
                <w:rStyle w:val="Firstpagetablebold"/>
              </w:rPr>
              <w:t xml:space="preserve"> </w:t>
            </w:r>
            <w:r w:rsidRPr="62B73EE3">
              <w:rPr>
                <w:rStyle w:val="Firstpagetablebold"/>
                <w:b w:val="0"/>
              </w:rPr>
              <w:t>That</w:t>
            </w:r>
            <w:r w:rsidR="00B65C4D">
              <w:rPr>
                <w:rStyle w:val="Firstpagetablebold"/>
                <w:b w:val="0"/>
              </w:rPr>
              <w:t xml:space="preserve"> the Standards Committee</w:t>
            </w:r>
            <w:r w:rsidRPr="62B73EE3">
              <w:rPr>
                <w:rStyle w:val="Firstpagetablebold"/>
                <w:b w:val="0"/>
              </w:rPr>
              <w:t xml:space="preserve"> resolves to:</w:t>
            </w:r>
          </w:p>
        </w:tc>
      </w:tr>
      <w:tr w:rsidR="00025250" w:rsidRPr="00975B07" w14:paraId="2BFBBF69" w14:textId="77777777" w:rsidTr="62B73EE3">
        <w:trPr>
          <w:trHeight w:val="283"/>
        </w:trPr>
        <w:tc>
          <w:tcPr>
            <w:tcW w:w="426" w:type="dxa"/>
            <w:tcBorders>
              <w:top w:val="nil"/>
              <w:left w:val="single" w:sz="8" w:space="0" w:color="000000" w:themeColor="text1"/>
              <w:bottom w:val="single" w:sz="8" w:space="0" w:color="000000" w:themeColor="text1"/>
              <w:right w:val="nil"/>
            </w:tcBorders>
          </w:tcPr>
          <w:p w14:paraId="328750F8" w14:textId="396BB60D" w:rsidR="00025250" w:rsidRPr="00975B07" w:rsidRDefault="009A54E3" w:rsidP="00FD0B08">
            <w:r>
              <w:t>1</w:t>
            </w:r>
            <w:r w:rsidR="00025250" w:rsidRPr="00975B07">
              <w:t>.</w:t>
            </w:r>
          </w:p>
        </w:tc>
        <w:tc>
          <w:tcPr>
            <w:tcW w:w="8419" w:type="dxa"/>
            <w:tcBorders>
              <w:top w:val="nil"/>
              <w:left w:val="nil"/>
              <w:bottom w:val="single" w:sz="8" w:space="0" w:color="000000" w:themeColor="text1"/>
              <w:right w:val="single" w:sz="8" w:space="0" w:color="000000" w:themeColor="text1"/>
            </w:tcBorders>
            <w:shd w:val="clear" w:color="auto" w:fill="auto"/>
          </w:tcPr>
          <w:p w14:paraId="0C3A19C8" w14:textId="0766E03B" w:rsidR="00025250" w:rsidRPr="001356F1" w:rsidRDefault="009A54E3" w:rsidP="00FD0B08">
            <w:r>
              <w:rPr>
                <w:rStyle w:val="Firstpagetablebold"/>
              </w:rPr>
              <w:t>Note</w:t>
            </w:r>
            <w:r>
              <w:rPr>
                <w:rStyle w:val="Firstpagetablebold"/>
                <w:b w:val="0"/>
                <w:bCs/>
              </w:rPr>
              <w:t xml:space="preserve"> the contents of the report.</w:t>
            </w:r>
          </w:p>
        </w:tc>
      </w:tr>
    </w:tbl>
    <w:p w14:paraId="7D5A6705" w14:textId="77777777" w:rsidR="00025250" w:rsidRDefault="00025250" w:rsidP="004A6D2F"/>
    <w:tbl>
      <w:tblPr>
        <w:tblW w:w="0" w:type="auto"/>
        <w:tblInd w:w="108"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Look w:val="04A0" w:firstRow="1" w:lastRow="0" w:firstColumn="1" w:lastColumn="0" w:noHBand="0" w:noVBand="1"/>
      </w:tblPr>
      <w:tblGrid>
        <w:gridCol w:w="2438"/>
        <w:gridCol w:w="6407"/>
      </w:tblGrid>
      <w:tr w:rsidR="00AD0727" w:rsidRPr="003E4C33" w14:paraId="5BE618FA" w14:textId="77777777" w:rsidTr="00F206C2">
        <w:trPr>
          <w:trHeight w:val="300"/>
        </w:trPr>
        <w:tc>
          <w:tcPr>
            <w:tcW w:w="8845" w:type="dxa"/>
            <w:gridSpan w:val="2"/>
            <w:tcBorders>
              <w:bottom w:val="single" w:sz="8" w:space="0" w:color="000000" w:themeColor="text1"/>
            </w:tcBorders>
            <w:hideMark/>
          </w:tcPr>
          <w:p w14:paraId="7313DBD9" w14:textId="77777777" w:rsidR="00AD0727" w:rsidRPr="003E4C33" w:rsidRDefault="00AD0727" w:rsidP="00F206C2">
            <w:pPr>
              <w:jc w:val="center"/>
              <w:rPr>
                <w:rStyle w:val="Firstpagetablebold"/>
                <w:rFonts w:cs="Arial"/>
              </w:rPr>
            </w:pPr>
            <w:r w:rsidRPr="003E4C33">
              <w:rPr>
                <w:rStyle w:val="Firstpagetablebold"/>
                <w:rFonts w:cs="Arial"/>
              </w:rPr>
              <w:t xml:space="preserve">Information Exempt From Publication </w:t>
            </w:r>
          </w:p>
        </w:tc>
      </w:tr>
      <w:tr w:rsidR="00AD0727" w:rsidRPr="003E4C33" w14:paraId="18B0BF0D" w14:textId="77777777" w:rsidTr="00F206C2">
        <w:tblPrEx>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Ex>
        <w:trPr>
          <w:trHeight w:val="300"/>
        </w:trPr>
        <w:tc>
          <w:tcPr>
            <w:tcW w:w="2438" w:type="dxa"/>
            <w:tcBorders>
              <w:top w:val="nil"/>
              <w:left w:val="single" w:sz="8" w:space="0" w:color="000000" w:themeColor="text1"/>
              <w:bottom w:val="single" w:sz="8" w:space="0" w:color="000000"/>
              <w:right w:val="single" w:sz="4" w:space="0" w:color="auto"/>
            </w:tcBorders>
          </w:tcPr>
          <w:p w14:paraId="2559267C" w14:textId="77777777" w:rsidR="00AD0727" w:rsidRPr="009E30E2" w:rsidRDefault="00AD0727" w:rsidP="00F206C2">
            <w:pPr>
              <w:rPr>
                <w:rStyle w:val="Firstpagetablebold"/>
                <w:rFonts w:cs="Arial"/>
              </w:rPr>
            </w:pPr>
            <w:r>
              <w:rPr>
                <w:rStyle w:val="Firstpagetablebold"/>
                <w:rFonts w:cs="Arial"/>
                <w:color w:val="auto"/>
              </w:rPr>
              <w:t>N/A</w:t>
            </w:r>
          </w:p>
        </w:tc>
        <w:tc>
          <w:tcPr>
            <w:tcW w:w="6407" w:type="dxa"/>
            <w:tcBorders>
              <w:top w:val="nil"/>
              <w:left w:val="single" w:sz="4" w:space="0" w:color="auto"/>
              <w:bottom w:val="single" w:sz="8" w:space="0" w:color="000000" w:themeColor="text1"/>
              <w:right w:val="single" w:sz="8" w:space="0" w:color="000000" w:themeColor="text1"/>
            </w:tcBorders>
          </w:tcPr>
          <w:p w14:paraId="68261998" w14:textId="77777777" w:rsidR="00AD0727" w:rsidRPr="00C21EB4" w:rsidRDefault="00AD0727" w:rsidP="00F206C2">
            <w:pPr>
              <w:ind w:left="360" w:hanging="360"/>
              <w:rPr>
                <w:rFonts w:cs="Arial"/>
              </w:rPr>
            </w:pPr>
            <w:r w:rsidRPr="00C21EB4">
              <w:rPr>
                <w:rFonts w:cs="Arial"/>
              </w:rPr>
              <w:t>N/A</w:t>
            </w:r>
          </w:p>
        </w:tc>
      </w:tr>
    </w:tbl>
    <w:p w14:paraId="3E3DC543" w14:textId="77777777" w:rsidR="00025250" w:rsidRDefault="00025250" w:rsidP="004A6D2F"/>
    <w:tbl>
      <w:tblPr>
        <w:tblW w:w="0" w:type="auto"/>
        <w:tblInd w:w="108"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Look w:val="04A0" w:firstRow="1" w:lastRow="0" w:firstColumn="1" w:lastColumn="0" w:noHBand="0" w:noVBand="1"/>
      </w:tblPr>
      <w:tblGrid>
        <w:gridCol w:w="1912"/>
        <w:gridCol w:w="2803"/>
        <w:gridCol w:w="4455"/>
      </w:tblGrid>
      <w:tr w:rsidR="002312EA" w:rsidRPr="003E4C33" w14:paraId="469C2CEE" w14:textId="77777777" w:rsidTr="62B73EE3">
        <w:trPr>
          <w:trHeight w:val="300"/>
        </w:trPr>
        <w:tc>
          <w:tcPr>
            <w:tcW w:w="1912" w:type="dxa"/>
            <w:tcBorders>
              <w:bottom w:val="single" w:sz="4" w:space="0" w:color="auto"/>
            </w:tcBorders>
          </w:tcPr>
          <w:p w14:paraId="06B4268A" w14:textId="77777777" w:rsidR="002312EA" w:rsidRPr="003E4C33" w:rsidRDefault="002312EA" w:rsidP="00FD0B08">
            <w:pPr>
              <w:jc w:val="center"/>
              <w:rPr>
                <w:rStyle w:val="Firstpagetablebold"/>
                <w:rFonts w:cs="Arial"/>
              </w:rPr>
            </w:pPr>
            <w:r>
              <w:rPr>
                <w:rStyle w:val="Firstpagetablebold"/>
                <w:rFonts w:cs="Arial"/>
              </w:rPr>
              <w:t>A</w:t>
            </w:r>
            <w:r>
              <w:rPr>
                <w:rStyle w:val="Firstpagetablebold"/>
              </w:rPr>
              <w:t>ppendix No.</w:t>
            </w:r>
          </w:p>
        </w:tc>
        <w:tc>
          <w:tcPr>
            <w:tcW w:w="2803" w:type="dxa"/>
            <w:tcBorders>
              <w:bottom w:val="single" w:sz="4" w:space="0" w:color="auto"/>
            </w:tcBorders>
          </w:tcPr>
          <w:p w14:paraId="48373E4B" w14:textId="77777777" w:rsidR="002312EA" w:rsidRPr="003E4C33" w:rsidRDefault="002312EA" w:rsidP="00FD0B08">
            <w:pPr>
              <w:jc w:val="center"/>
              <w:rPr>
                <w:rStyle w:val="Firstpagetablebold"/>
                <w:rFonts w:cs="Arial"/>
              </w:rPr>
            </w:pPr>
            <w:r>
              <w:rPr>
                <w:rStyle w:val="Firstpagetablebold"/>
                <w:rFonts w:cs="Arial"/>
              </w:rPr>
              <w:t xml:space="preserve">Appendix Title </w:t>
            </w:r>
          </w:p>
        </w:tc>
        <w:tc>
          <w:tcPr>
            <w:tcW w:w="4455" w:type="dxa"/>
            <w:tcBorders>
              <w:bottom w:val="single" w:sz="4" w:space="0" w:color="auto"/>
            </w:tcBorders>
          </w:tcPr>
          <w:p w14:paraId="0A5DAC00" w14:textId="77777777" w:rsidR="002312EA" w:rsidRPr="003E4C33" w:rsidRDefault="002312EA" w:rsidP="00FD0B08">
            <w:pPr>
              <w:jc w:val="center"/>
              <w:rPr>
                <w:rStyle w:val="Firstpagetablebold"/>
                <w:rFonts w:cs="Arial"/>
              </w:rPr>
            </w:pPr>
            <w:r>
              <w:rPr>
                <w:rStyle w:val="Firstpagetablebold"/>
                <w:rFonts w:cs="Arial"/>
              </w:rPr>
              <w:t>Exempt from Publication</w:t>
            </w:r>
          </w:p>
        </w:tc>
      </w:tr>
      <w:tr w:rsidR="002312EA" w:rsidRPr="003E4C33" w14:paraId="43C48BEB" w14:textId="77777777" w:rsidTr="62B73EE3">
        <w:tblPrEx>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Ex>
        <w:trPr>
          <w:trHeight w:val="300"/>
        </w:trPr>
        <w:tc>
          <w:tcPr>
            <w:tcW w:w="1912" w:type="dxa"/>
            <w:tcBorders>
              <w:top w:val="single" w:sz="4" w:space="0" w:color="auto"/>
              <w:left w:val="single" w:sz="4" w:space="0" w:color="auto"/>
              <w:bottom w:val="single" w:sz="4" w:space="0" w:color="auto"/>
              <w:right w:val="single" w:sz="4" w:space="0" w:color="auto"/>
            </w:tcBorders>
          </w:tcPr>
          <w:p w14:paraId="70747163" w14:textId="0AA3406F" w:rsidR="002312EA" w:rsidRPr="009E30E2" w:rsidRDefault="008D712F" w:rsidP="00FD0B08">
            <w:pPr>
              <w:rPr>
                <w:rStyle w:val="Firstpagetablebold"/>
                <w:rFonts w:cs="Arial"/>
                <w:color w:val="auto"/>
              </w:rPr>
            </w:pPr>
            <w:r>
              <w:rPr>
                <w:rStyle w:val="Firstpagetablebold"/>
                <w:rFonts w:cs="Arial"/>
                <w:color w:val="auto"/>
              </w:rPr>
              <w:t>N/A</w:t>
            </w:r>
          </w:p>
        </w:tc>
        <w:tc>
          <w:tcPr>
            <w:tcW w:w="2803" w:type="dxa"/>
            <w:tcBorders>
              <w:top w:val="single" w:sz="4" w:space="0" w:color="auto"/>
              <w:left w:val="single" w:sz="4" w:space="0" w:color="auto"/>
              <w:bottom w:val="single" w:sz="4" w:space="0" w:color="auto"/>
              <w:right w:val="single" w:sz="4" w:space="0" w:color="auto"/>
            </w:tcBorders>
          </w:tcPr>
          <w:p w14:paraId="3E2ED561" w14:textId="7F7F44FC" w:rsidR="002312EA" w:rsidRPr="009E30E2" w:rsidRDefault="008D712F" w:rsidP="00FD0B08">
            <w:pPr>
              <w:rPr>
                <w:rFonts w:cs="Arial"/>
                <w:color w:val="auto"/>
              </w:rPr>
            </w:pPr>
            <w:r>
              <w:rPr>
                <w:rFonts w:cs="Arial"/>
                <w:color w:val="auto"/>
              </w:rPr>
              <w:t>N</w:t>
            </w:r>
            <w:r>
              <w:t>/A</w:t>
            </w:r>
          </w:p>
        </w:tc>
        <w:tc>
          <w:tcPr>
            <w:tcW w:w="4455" w:type="dxa"/>
            <w:tcBorders>
              <w:top w:val="single" w:sz="4" w:space="0" w:color="auto"/>
              <w:left w:val="single" w:sz="4" w:space="0" w:color="auto"/>
              <w:bottom w:val="single" w:sz="4" w:space="0" w:color="auto"/>
              <w:right w:val="single" w:sz="4" w:space="0" w:color="auto"/>
            </w:tcBorders>
          </w:tcPr>
          <w:p w14:paraId="7856CA49" w14:textId="42BBAE0F" w:rsidR="002312EA" w:rsidRPr="008D712F" w:rsidRDefault="008D712F" w:rsidP="008D712F">
            <w:pPr>
              <w:rPr>
                <w:rFonts w:cs="Arial"/>
                <w:color w:val="auto"/>
              </w:rPr>
            </w:pPr>
            <w:r w:rsidRPr="008D712F">
              <w:rPr>
                <w:rFonts w:cs="Arial"/>
                <w:color w:val="auto"/>
              </w:rPr>
              <w:t>N</w:t>
            </w:r>
            <w:r>
              <w:t>/A</w:t>
            </w:r>
          </w:p>
          <w:p w14:paraId="349B4576" w14:textId="77777777" w:rsidR="002312EA" w:rsidRPr="009E30E2" w:rsidRDefault="002312EA" w:rsidP="00FD0B08">
            <w:pPr>
              <w:ind w:left="18" w:hanging="18"/>
              <w:rPr>
                <w:rFonts w:cs="Arial"/>
                <w:color w:val="auto"/>
              </w:rPr>
            </w:pPr>
          </w:p>
        </w:tc>
      </w:tr>
    </w:tbl>
    <w:p w14:paraId="572B1CF3" w14:textId="77777777" w:rsidR="002312EA" w:rsidRDefault="002312EA" w:rsidP="004A6D2F"/>
    <w:p w14:paraId="50E21B3B" w14:textId="77777777" w:rsidR="0040736F" w:rsidRPr="001356F1" w:rsidRDefault="00F66DCA" w:rsidP="004A6D2F">
      <w:pPr>
        <w:pStyle w:val="Heading1"/>
      </w:pPr>
      <w:r w:rsidRPr="001356F1">
        <w:t>Introduction and b</w:t>
      </w:r>
      <w:r w:rsidR="00151888" w:rsidRPr="001356F1">
        <w:t>ackground</w:t>
      </w:r>
      <w:r w:rsidR="00404032" w:rsidRPr="001356F1">
        <w:t xml:space="preserve"> </w:t>
      </w:r>
    </w:p>
    <w:p w14:paraId="31758371" w14:textId="77777777" w:rsidR="00B940CE" w:rsidRPr="00B940CE" w:rsidRDefault="00B940CE" w:rsidP="00B940CE">
      <w:pPr>
        <w:numPr>
          <w:ilvl w:val="0"/>
          <w:numId w:val="37"/>
        </w:numPr>
        <w:spacing w:after="240"/>
        <w:ind w:left="425" w:hanging="425"/>
        <w:rPr>
          <w:color w:val="FF0000"/>
        </w:rPr>
      </w:pPr>
      <w:r w:rsidRPr="00B940CE">
        <w:rPr>
          <w:rFonts w:cs="Arial"/>
        </w:rPr>
        <w:t xml:space="preserve">The Standards Committee has responsibility in the Council’s Constitution for receiving reports from, and advising the Monitoring Officer on, training for members. </w:t>
      </w:r>
    </w:p>
    <w:p w14:paraId="06FE87BF" w14:textId="3FAC849F" w:rsidR="00D27E2C" w:rsidRPr="00AA1EF6" w:rsidRDefault="00D27E2C" w:rsidP="00D27E2C">
      <w:pPr>
        <w:pStyle w:val="ListParagraph"/>
        <w:numPr>
          <w:ilvl w:val="0"/>
          <w:numId w:val="37"/>
        </w:numPr>
        <w:tabs>
          <w:tab w:val="clear" w:pos="426"/>
        </w:tabs>
        <w:ind w:left="426" w:hanging="426"/>
        <w:rPr>
          <w:color w:val="FF0000"/>
        </w:rPr>
      </w:pPr>
      <w:r>
        <w:rPr>
          <w:rFonts w:cs="Arial"/>
        </w:rPr>
        <w:t xml:space="preserve">At its meeting on 2 March 2020 the Standards Committee endorsed a Member Training and Development Scheme for 2020-24. </w:t>
      </w:r>
    </w:p>
    <w:p w14:paraId="6DAA5B9D" w14:textId="77777777" w:rsidR="00D27E2C" w:rsidRPr="00B531A5" w:rsidRDefault="00D27E2C" w:rsidP="00D27E2C">
      <w:pPr>
        <w:pStyle w:val="ListParagraph"/>
        <w:numPr>
          <w:ilvl w:val="0"/>
          <w:numId w:val="37"/>
        </w:numPr>
        <w:tabs>
          <w:tab w:val="clear" w:pos="426"/>
        </w:tabs>
        <w:ind w:left="426" w:hanging="426"/>
        <w:rPr>
          <w:color w:val="FF0000"/>
        </w:rPr>
      </w:pPr>
      <w:r>
        <w:rPr>
          <w:rFonts w:cs="Arial"/>
        </w:rPr>
        <w:lastRenderedPageBreak/>
        <w:t>The Training Scheme builds on the rules relating to compulsory member training set out in the Councillors’ Allowances Scheme which forms Part 26 of the Council’s Constitution. The Allowances Scheme requires that members who fail to attend the following training will have a reduction applied to their basic allowances:</w:t>
      </w:r>
    </w:p>
    <w:p w14:paraId="3B897CD6" w14:textId="77777777" w:rsidR="00D27E2C" w:rsidRPr="00B531A5" w:rsidRDefault="00D27E2C" w:rsidP="00D27E2C">
      <w:pPr>
        <w:pStyle w:val="ListParagraph"/>
        <w:numPr>
          <w:ilvl w:val="1"/>
          <w:numId w:val="37"/>
        </w:numPr>
        <w:tabs>
          <w:tab w:val="clear" w:pos="426"/>
        </w:tabs>
        <w:rPr>
          <w:color w:val="auto"/>
        </w:rPr>
      </w:pPr>
      <w:r w:rsidRPr="00B531A5">
        <w:rPr>
          <w:color w:val="auto"/>
        </w:rPr>
        <w:t>Induction for newly elected members (new members only)</w:t>
      </w:r>
    </w:p>
    <w:p w14:paraId="2486FFAD" w14:textId="77777777" w:rsidR="00D27E2C" w:rsidRPr="00B531A5" w:rsidRDefault="00D27E2C" w:rsidP="00D27E2C">
      <w:pPr>
        <w:pStyle w:val="ListParagraph"/>
        <w:numPr>
          <w:ilvl w:val="1"/>
          <w:numId w:val="37"/>
        </w:numPr>
        <w:tabs>
          <w:tab w:val="clear" w:pos="426"/>
        </w:tabs>
        <w:rPr>
          <w:color w:val="auto"/>
        </w:rPr>
      </w:pPr>
      <w:r w:rsidRPr="00B531A5">
        <w:rPr>
          <w:color w:val="auto"/>
        </w:rPr>
        <w:t>Compulsory planning training</w:t>
      </w:r>
    </w:p>
    <w:p w14:paraId="6A0B52D5" w14:textId="77777777" w:rsidR="00D27E2C" w:rsidRPr="00B531A5" w:rsidRDefault="00D27E2C" w:rsidP="00D27E2C">
      <w:pPr>
        <w:pStyle w:val="ListParagraph"/>
        <w:numPr>
          <w:ilvl w:val="1"/>
          <w:numId w:val="37"/>
        </w:numPr>
        <w:tabs>
          <w:tab w:val="clear" w:pos="426"/>
        </w:tabs>
        <w:rPr>
          <w:color w:val="auto"/>
        </w:rPr>
      </w:pPr>
      <w:r w:rsidRPr="00B531A5">
        <w:rPr>
          <w:color w:val="auto"/>
        </w:rPr>
        <w:t>Compulsory code of conduct training</w:t>
      </w:r>
    </w:p>
    <w:p w14:paraId="4F759E0E" w14:textId="77777777" w:rsidR="00D27E2C" w:rsidRPr="00B531A5" w:rsidRDefault="00D27E2C" w:rsidP="00D27E2C">
      <w:pPr>
        <w:pStyle w:val="ListParagraph"/>
        <w:numPr>
          <w:ilvl w:val="1"/>
          <w:numId w:val="37"/>
        </w:numPr>
        <w:tabs>
          <w:tab w:val="clear" w:pos="426"/>
        </w:tabs>
        <w:rPr>
          <w:color w:val="auto"/>
        </w:rPr>
      </w:pPr>
      <w:r w:rsidRPr="00B531A5">
        <w:rPr>
          <w:color w:val="auto"/>
        </w:rPr>
        <w:t>Compulsory licensing training (members of licensing committees only)</w:t>
      </w:r>
    </w:p>
    <w:p w14:paraId="6E3D4F68" w14:textId="77777777" w:rsidR="00D27E2C" w:rsidRDefault="00D27E2C" w:rsidP="00D27E2C">
      <w:pPr>
        <w:pStyle w:val="ListParagraph"/>
        <w:numPr>
          <w:ilvl w:val="0"/>
          <w:numId w:val="37"/>
        </w:numPr>
        <w:ind w:left="426" w:hanging="426"/>
        <w:rPr>
          <w:rFonts w:cs="Arial"/>
        </w:rPr>
      </w:pPr>
      <w:r w:rsidRPr="000C22EF">
        <w:rPr>
          <w:rFonts w:cs="Arial"/>
        </w:rPr>
        <w:t xml:space="preserve">The Training Scheme </w:t>
      </w:r>
      <w:r>
        <w:rPr>
          <w:rFonts w:cs="Arial"/>
        </w:rPr>
        <w:t>articulates</w:t>
      </w:r>
      <w:r w:rsidRPr="000C22EF">
        <w:rPr>
          <w:rFonts w:cs="Arial"/>
        </w:rPr>
        <w:t xml:space="preserve"> an expanded induction programme for newly elected members </w:t>
      </w:r>
      <w:r>
        <w:rPr>
          <w:rFonts w:cs="Arial"/>
        </w:rPr>
        <w:t>which includes training on safeguarding awareness, finance, and inclusive behaviours. It also</w:t>
      </w:r>
      <w:r w:rsidRPr="000C22EF">
        <w:rPr>
          <w:rFonts w:cs="Arial"/>
        </w:rPr>
        <w:t xml:space="preserve"> </w:t>
      </w:r>
      <w:r>
        <w:rPr>
          <w:rFonts w:cs="Arial"/>
        </w:rPr>
        <w:t>sets out</w:t>
      </w:r>
      <w:r w:rsidRPr="000C22EF">
        <w:rPr>
          <w:rFonts w:cs="Arial"/>
        </w:rPr>
        <w:t xml:space="preserve"> an indicative offer of wider skills-based training and development opportunities</w:t>
      </w:r>
      <w:r>
        <w:rPr>
          <w:rFonts w:cs="Arial"/>
        </w:rPr>
        <w:t xml:space="preserve"> for members</w:t>
      </w:r>
      <w:r w:rsidRPr="000C22EF">
        <w:rPr>
          <w:rFonts w:cs="Arial"/>
        </w:rPr>
        <w:t xml:space="preserve"> beyond the compulsory training that all members are required to attend. </w:t>
      </w:r>
    </w:p>
    <w:p w14:paraId="7D900B38" w14:textId="77777777" w:rsidR="00881FE0" w:rsidRDefault="00D27E2C" w:rsidP="00881FE0">
      <w:pPr>
        <w:pStyle w:val="ListParagraph"/>
        <w:numPr>
          <w:ilvl w:val="0"/>
          <w:numId w:val="37"/>
        </w:numPr>
        <w:ind w:left="426" w:hanging="426"/>
        <w:rPr>
          <w:rFonts w:cs="Arial"/>
        </w:rPr>
      </w:pPr>
      <w:r>
        <w:rPr>
          <w:rFonts w:cs="Arial"/>
        </w:rPr>
        <w:t xml:space="preserve">The Training Scheme reduced </w:t>
      </w:r>
      <w:r w:rsidRPr="00276E14">
        <w:rPr>
          <w:rFonts w:cs="Arial"/>
        </w:rPr>
        <w:t>the frequency of compulsory Code of Conduct training from annually</w:t>
      </w:r>
      <w:r>
        <w:rPr>
          <w:rFonts w:cs="Arial"/>
        </w:rPr>
        <w:t>, as it was previously,</w:t>
      </w:r>
      <w:r w:rsidRPr="00276E14">
        <w:rPr>
          <w:rFonts w:cs="Arial"/>
        </w:rPr>
        <w:t xml:space="preserve"> to every other year</w:t>
      </w:r>
      <w:r>
        <w:rPr>
          <w:rFonts w:cs="Arial"/>
        </w:rPr>
        <w:t xml:space="preserve"> for all members</w:t>
      </w:r>
      <w:r w:rsidRPr="00276E14">
        <w:rPr>
          <w:rFonts w:cs="Arial"/>
        </w:rPr>
        <w:t xml:space="preserve">. Compulsory Planning training is also due take place every two years, with the intention being that </w:t>
      </w:r>
      <w:r>
        <w:rPr>
          <w:rFonts w:cs="Arial"/>
        </w:rPr>
        <w:t>these training requirements will apply in</w:t>
      </w:r>
      <w:r w:rsidRPr="00276E14">
        <w:rPr>
          <w:rFonts w:cs="Arial"/>
        </w:rPr>
        <w:t xml:space="preserve"> election years only.</w:t>
      </w:r>
    </w:p>
    <w:p w14:paraId="3EC0A898" w14:textId="2A869C17" w:rsidR="00881FE0" w:rsidRPr="00881FE0" w:rsidRDefault="00881FE0" w:rsidP="00881FE0">
      <w:pPr>
        <w:pStyle w:val="Heading1"/>
      </w:pPr>
      <w:r>
        <w:t>Compulsory Training: Code of Conduct</w:t>
      </w:r>
    </w:p>
    <w:p w14:paraId="5556DAA0" w14:textId="4145D63F" w:rsidR="002312EA" w:rsidRPr="0078445B" w:rsidRDefault="00881FE0" w:rsidP="00881FE0">
      <w:pPr>
        <w:pStyle w:val="ListParagraph"/>
        <w:numPr>
          <w:ilvl w:val="0"/>
          <w:numId w:val="37"/>
        </w:numPr>
        <w:ind w:left="426" w:hanging="426"/>
        <w:rPr>
          <w:rFonts w:cs="Arial"/>
        </w:rPr>
      </w:pPr>
      <w:r>
        <w:t xml:space="preserve">A further Code of Conduct training session on 19 January 2025, of the remaining 10 Members who had not attended a training session </w:t>
      </w:r>
      <w:r w:rsidR="00CA7BF6">
        <w:t>since the local election in May 2024</w:t>
      </w:r>
      <w:r>
        <w:t xml:space="preserve">, 7 Members </w:t>
      </w:r>
      <w:r w:rsidR="00CA7BF6">
        <w:t xml:space="preserve">were in attendance. This brought the final total to 45 </w:t>
      </w:r>
      <w:r w:rsidR="001C7952">
        <w:t>elected Members attending the training for this municipal year</w:t>
      </w:r>
      <w:r w:rsidR="0006119F">
        <w:t>, as seen in Table 1</w:t>
      </w:r>
      <w:r w:rsidR="001C7952">
        <w:t>.</w:t>
      </w:r>
    </w:p>
    <w:p w14:paraId="021E0E0C" w14:textId="7CC8BBE6" w:rsidR="0078445B" w:rsidRPr="0078445B" w:rsidRDefault="0078445B" w:rsidP="0078445B">
      <w:pPr>
        <w:ind w:left="360" w:hanging="360"/>
        <w:rPr>
          <w:rFonts w:cs="Arial"/>
          <w:b/>
        </w:rPr>
      </w:pPr>
      <w:r w:rsidRPr="0078445B">
        <w:rPr>
          <w:rFonts w:cs="Arial"/>
          <w:b/>
        </w:rPr>
        <w:t xml:space="preserve">Table </w:t>
      </w:r>
      <w:r>
        <w:rPr>
          <w:rFonts w:cs="Arial"/>
          <w:b/>
        </w:rPr>
        <w:t>1</w:t>
      </w:r>
      <w:r w:rsidRPr="0078445B">
        <w:rPr>
          <w:rFonts w:cs="Arial"/>
          <w:b/>
        </w:rPr>
        <w:t>: Code of Conduct Training held since the Local Election in May 202</w:t>
      </w:r>
      <w:r>
        <w:rPr>
          <w:rFonts w:cs="Arial"/>
          <w:b/>
        </w:rPr>
        <w:t>4</w:t>
      </w:r>
      <w:r w:rsidRPr="0078445B">
        <w:rPr>
          <w:rFonts w:cs="Arial"/>
          <w:b/>
        </w:rPr>
        <w:t>.</w:t>
      </w:r>
    </w:p>
    <w:tbl>
      <w:tblPr>
        <w:tblStyle w:val="TableGrid"/>
        <w:tblW w:w="0" w:type="auto"/>
        <w:tblInd w:w="1980" w:type="dxa"/>
        <w:tblLook w:val="04A0" w:firstRow="1" w:lastRow="0" w:firstColumn="1" w:lastColumn="0" w:noHBand="0" w:noVBand="1"/>
      </w:tblPr>
      <w:tblGrid>
        <w:gridCol w:w="1984"/>
        <w:gridCol w:w="2370"/>
        <w:gridCol w:w="1883"/>
      </w:tblGrid>
      <w:tr w:rsidR="0078445B" w14:paraId="0FE66F12" w14:textId="77777777" w:rsidTr="00F206C2">
        <w:tc>
          <w:tcPr>
            <w:tcW w:w="1984" w:type="dxa"/>
            <w:vAlign w:val="center"/>
          </w:tcPr>
          <w:p w14:paraId="560D9B01" w14:textId="77777777" w:rsidR="0078445B" w:rsidRPr="003C4480" w:rsidRDefault="0078445B" w:rsidP="00F206C2">
            <w:pPr>
              <w:pStyle w:val="ListParagraph"/>
              <w:numPr>
                <w:ilvl w:val="0"/>
                <w:numId w:val="0"/>
              </w:numPr>
              <w:tabs>
                <w:tab w:val="clear" w:pos="426"/>
              </w:tabs>
              <w:rPr>
                <w:rFonts w:cs="Arial"/>
                <w:bCs/>
              </w:rPr>
            </w:pPr>
            <w:r w:rsidRPr="003C4480">
              <w:rPr>
                <w:rFonts w:cs="Arial"/>
                <w:bCs/>
              </w:rPr>
              <w:t>1</w:t>
            </w:r>
            <w:r>
              <w:rPr>
                <w:rFonts w:cs="Arial"/>
                <w:bCs/>
              </w:rPr>
              <w:t>3</w:t>
            </w:r>
            <w:r w:rsidRPr="003C4480">
              <w:rPr>
                <w:rFonts w:cs="Arial"/>
                <w:bCs/>
              </w:rPr>
              <w:t xml:space="preserve"> May 202</w:t>
            </w:r>
            <w:r>
              <w:rPr>
                <w:rFonts w:cs="Arial"/>
                <w:bCs/>
              </w:rPr>
              <w:t>4</w:t>
            </w:r>
          </w:p>
        </w:tc>
        <w:tc>
          <w:tcPr>
            <w:tcW w:w="2370" w:type="dxa"/>
            <w:vAlign w:val="center"/>
          </w:tcPr>
          <w:p w14:paraId="63005B7E" w14:textId="77777777" w:rsidR="0078445B" w:rsidRPr="003C4480" w:rsidRDefault="0078445B" w:rsidP="00F206C2">
            <w:pPr>
              <w:pStyle w:val="ListParagraph"/>
              <w:numPr>
                <w:ilvl w:val="0"/>
                <w:numId w:val="0"/>
              </w:numPr>
              <w:tabs>
                <w:tab w:val="clear" w:pos="426"/>
              </w:tabs>
              <w:rPr>
                <w:rFonts w:cs="Arial"/>
                <w:bCs/>
              </w:rPr>
            </w:pPr>
            <w:r w:rsidRPr="003C4480">
              <w:rPr>
                <w:rFonts w:cs="Arial"/>
                <w:bCs/>
              </w:rPr>
              <w:t>18.00 – 19.</w:t>
            </w:r>
            <w:r>
              <w:rPr>
                <w:rFonts w:cs="Arial"/>
                <w:bCs/>
              </w:rPr>
              <w:t>00</w:t>
            </w:r>
          </w:p>
        </w:tc>
        <w:tc>
          <w:tcPr>
            <w:tcW w:w="1883" w:type="dxa"/>
            <w:vAlign w:val="center"/>
          </w:tcPr>
          <w:p w14:paraId="1FC2D15C" w14:textId="77777777" w:rsidR="0078445B" w:rsidRPr="003C4480" w:rsidRDefault="0078445B" w:rsidP="00F206C2">
            <w:pPr>
              <w:pStyle w:val="ListParagraph"/>
              <w:numPr>
                <w:ilvl w:val="0"/>
                <w:numId w:val="0"/>
              </w:numPr>
              <w:tabs>
                <w:tab w:val="clear" w:pos="426"/>
              </w:tabs>
              <w:rPr>
                <w:rFonts w:cs="Arial"/>
                <w:bCs/>
              </w:rPr>
            </w:pPr>
            <w:r>
              <w:rPr>
                <w:rFonts w:cs="Arial"/>
                <w:bCs/>
              </w:rPr>
              <w:t>19</w:t>
            </w:r>
          </w:p>
        </w:tc>
      </w:tr>
      <w:tr w:rsidR="0078445B" w14:paraId="592659EE" w14:textId="77777777" w:rsidTr="00F206C2">
        <w:tc>
          <w:tcPr>
            <w:tcW w:w="1984" w:type="dxa"/>
            <w:vAlign w:val="center"/>
          </w:tcPr>
          <w:p w14:paraId="163FC54E" w14:textId="77777777" w:rsidR="0078445B" w:rsidRPr="003C4480" w:rsidRDefault="0078445B" w:rsidP="00F206C2">
            <w:pPr>
              <w:pStyle w:val="ListParagraph"/>
              <w:numPr>
                <w:ilvl w:val="0"/>
                <w:numId w:val="0"/>
              </w:numPr>
              <w:tabs>
                <w:tab w:val="clear" w:pos="426"/>
              </w:tabs>
              <w:rPr>
                <w:rFonts w:cs="Arial"/>
                <w:bCs/>
              </w:rPr>
            </w:pPr>
            <w:r>
              <w:rPr>
                <w:rFonts w:cs="Arial"/>
                <w:bCs/>
              </w:rPr>
              <w:t>5 September 2024</w:t>
            </w:r>
          </w:p>
        </w:tc>
        <w:tc>
          <w:tcPr>
            <w:tcW w:w="2370" w:type="dxa"/>
            <w:vAlign w:val="center"/>
          </w:tcPr>
          <w:p w14:paraId="27810AEB" w14:textId="77777777" w:rsidR="0078445B" w:rsidRPr="003C4480" w:rsidRDefault="0078445B" w:rsidP="00F206C2">
            <w:pPr>
              <w:pStyle w:val="ListParagraph"/>
              <w:numPr>
                <w:ilvl w:val="0"/>
                <w:numId w:val="0"/>
              </w:numPr>
              <w:tabs>
                <w:tab w:val="clear" w:pos="426"/>
              </w:tabs>
              <w:rPr>
                <w:rFonts w:cs="Arial"/>
                <w:bCs/>
              </w:rPr>
            </w:pPr>
            <w:r>
              <w:rPr>
                <w:rFonts w:cs="Arial"/>
                <w:bCs/>
              </w:rPr>
              <w:t>18.00 – 19.00</w:t>
            </w:r>
          </w:p>
        </w:tc>
        <w:tc>
          <w:tcPr>
            <w:tcW w:w="1883" w:type="dxa"/>
            <w:vAlign w:val="center"/>
          </w:tcPr>
          <w:p w14:paraId="1C8C9B16" w14:textId="77777777" w:rsidR="0078445B" w:rsidRPr="003C4480" w:rsidRDefault="0078445B" w:rsidP="00F206C2">
            <w:pPr>
              <w:pStyle w:val="ListParagraph"/>
              <w:numPr>
                <w:ilvl w:val="0"/>
                <w:numId w:val="0"/>
              </w:numPr>
              <w:tabs>
                <w:tab w:val="clear" w:pos="426"/>
              </w:tabs>
              <w:rPr>
                <w:rFonts w:cs="Arial"/>
                <w:bCs/>
              </w:rPr>
            </w:pPr>
            <w:r>
              <w:rPr>
                <w:rFonts w:cs="Arial"/>
                <w:bCs/>
              </w:rPr>
              <w:t>20</w:t>
            </w:r>
          </w:p>
        </w:tc>
      </w:tr>
      <w:tr w:rsidR="0078445B" w14:paraId="134D5E20" w14:textId="77777777" w:rsidTr="00F206C2">
        <w:tc>
          <w:tcPr>
            <w:tcW w:w="1984" w:type="dxa"/>
            <w:vAlign w:val="center"/>
          </w:tcPr>
          <w:p w14:paraId="2F54EF7B" w14:textId="4D9E20E9" w:rsidR="0078445B" w:rsidRDefault="0078445B" w:rsidP="00F206C2">
            <w:pPr>
              <w:pStyle w:val="ListParagraph"/>
              <w:numPr>
                <w:ilvl w:val="0"/>
                <w:numId w:val="0"/>
              </w:numPr>
              <w:tabs>
                <w:tab w:val="clear" w:pos="426"/>
              </w:tabs>
              <w:rPr>
                <w:rFonts w:cs="Arial"/>
                <w:bCs/>
              </w:rPr>
            </w:pPr>
            <w:r>
              <w:rPr>
                <w:rFonts w:cs="Arial"/>
                <w:bCs/>
              </w:rPr>
              <w:t>19</w:t>
            </w:r>
            <w:r w:rsidR="007050DE">
              <w:rPr>
                <w:rFonts w:cs="Arial"/>
                <w:bCs/>
              </w:rPr>
              <w:t xml:space="preserve"> February 2025</w:t>
            </w:r>
          </w:p>
        </w:tc>
        <w:tc>
          <w:tcPr>
            <w:tcW w:w="2370" w:type="dxa"/>
            <w:vAlign w:val="center"/>
          </w:tcPr>
          <w:p w14:paraId="68740A5D" w14:textId="77777777" w:rsidR="0078445B" w:rsidRDefault="0078445B" w:rsidP="00F206C2">
            <w:pPr>
              <w:pStyle w:val="ListParagraph"/>
              <w:numPr>
                <w:ilvl w:val="0"/>
                <w:numId w:val="0"/>
              </w:numPr>
              <w:tabs>
                <w:tab w:val="clear" w:pos="426"/>
              </w:tabs>
              <w:rPr>
                <w:rFonts w:cs="Arial"/>
                <w:bCs/>
              </w:rPr>
            </w:pPr>
            <w:r>
              <w:rPr>
                <w:rFonts w:cs="Arial"/>
                <w:bCs/>
              </w:rPr>
              <w:t>18:00 – 19:00</w:t>
            </w:r>
          </w:p>
        </w:tc>
        <w:tc>
          <w:tcPr>
            <w:tcW w:w="1883" w:type="dxa"/>
            <w:vAlign w:val="center"/>
          </w:tcPr>
          <w:p w14:paraId="46BE72F8" w14:textId="36999F5C" w:rsidR="0078445B" w:rsidRDefault="0078445B" w:rsidP="00F206C2">
            <w:pPr>
              <w:pStyle w:val="ListParagraph"/>
              <w:numPr>
                <w:ilvl w:val="0"/>
                <w:numId w:val="0"/>
              </w:numPr>
              <w:tabs>
                <w:tab w:val="clear" w:pos="426"/>
              </w:tabs>
              <w:rPr>
                <w:rFonts w:cs="Arial"/>
                <w:bCs/>
              </w:rPr>
            </w:pPr>
            <w:r>
              <w:rPr>
                <w:rFonts w:cs="Arial"/>
                <w:bCs/>
              </w:rPr>
              <w:t>7</w:t>
            </w:r>
          </w:p>
        </w:tc>
      </w:tr>
    </w:tbl>
    <w:p w14:paraId="6BA9D362" w14:textId="77777777" w:rsidR="007050DE" w:rsidRPr="007050DE" w:rsidRDefault="007050DE" w:rsidP="007050DE">
      <w:pPr>
        <w:spacing w:after="240"/>
        <w:rPr>
          <w:rFonts w:cs="Arial"/>
          <w:b/>
        </w:rPr>
      </w:pPr>
      <w:bookmarkStart w:id="0" w:name="_Hlk179571579"/>
    </w:p>
    <w:p w14:paraId="604C5682" w14:textId="23D82644" w:rsidR="0078445B" w:rsidRPr="002002AA" w:rsidRDefault="00B97C56" w:rsidP="0078445B">
      <w:pPr>
        <w:pStyle w:val="ListParagraph"/>
        <w:numPr>
          <w:ilvl w:val="0"/>
          <w:numId w:val="37"/>
        </w:numPr>
        <w:tabs>
          <w:tab w:val="clear" w:pos="426"/>
        </w:tabs>
        <w:spacing w:after="240"/>
        <w:ind w:left="426" w:hanging="426"/>
        <w:rPr>
          <w:rFonts w:cs="Arial"/>
          <w:b/>
        </w:rPr>
      </w:pPr>
      <w:r>
        <w:rPr>
          <w:rFonts w:cs="Arial"/>
          <w:bCs/>
        </w:rPr>
        <w:t>T</w:t>
      </w:r>
      <w:r w:rsidR="0039652E">
        <w:rPr>
          <w:rFonts w:cs="Arial"/>
          <w:bCs/>
        </w:rPr>
        <w:t xml:space="preserve">he Committee and Member Services Manager </w:t>
      </w:r>
      <w:r w:rsidR="00700AFE">
        <w:rPr>
          <w:rFonts w:cs="Arial"/>
          <w:bCs/>
        </w:rPr>
        <w:t>and Director of Law, Governance and Strategy</w:t>
      </w:r>
      <w:r>
        <w:rPr>
          <w:rFonts w:cs="Arial"/>
          <w:bCs/>
        </w:rPr>
        <w:t xml:space="preserve"> will review the circumstances surrounding the 3 Members who did not attend.</w:t>
      </w:r>
      <w:bookmarkEnd w:id="0"/>
    </w:p>
    <w:p w14:paraId="0BDD457C" w14:textId="514A5244" w:rsidR="002002AA" w:rsidRPr="00F10A0E" w:rsidRDefault="002002AA" w:rsidP="002002AA">
      <w:pPr>
        <w:pStyle w:val="ListParagraph"/>
        <w:numPr>
          <w:ilvl w:val="0"/>
          <w:numId w:val="37"/>
        </w:numPr>
        <w:tabs>
          <w:tab w:val="clear" w:pos="426"/>
        </w:tabs>
        <w:spacing w:after="240"/>
        <w:ind w:left="426" w:hanging="426"/>
        <w:rPr>
          <w:rFonts w:cs="Arial"/>
          <w:b/>
        </w:rPr>
      </w:pPr>
      <w:r>
        <w:rPr>
          <w:rFonts w:cs="Arial"/>
        </w:rPr>
        <w:t>Table 2 sets out the additional (non-compulsory) training sessions and briefings that have been scheduled since November 202</w:t>
      </w:r>
      <w:r w:rsidR="002C359F">
        <w:rPr>
          <w:rFonts w:cs="Arial"/>
        </w:rPr>
        <w:t>4.</w:t>
      </w:r>
      <w:r>
        <w:rPr>
          <w:rFonts w:cs="Arial"/>
        </w:rPr>
        <w:t xml:space="preserve"> W</w:t>
      </w:r>
      <w:r w:rsidRPr="000C22EF">
        <w:rPr>
          <w:rFonts w:cs="Arial"/>
        </w:rPr>
        <w:t xml:space="preserve">here fewer than six members register for a session officers will consider whether it should go ahead </w:t>
      </w:r>
      <w:r>
        <w:rPr>
          <w:rFonts w:cs="Arial"/>
        </w:rPr>
        <w:t>but attendance has generally been quite high and no sessions have been cancelled due to low take up.</w:t>
      </w:r>
    </w:p>
    <w:p w14:paraId="6387B540" w14:textId="77777777" w:rsidR="00D96124" w:rsidRDefault="00D96124" w:rsidP="00843827">
      <w:pPr>
        <w:ind w:left="360" w:hanging="360"/>
        <w:rPr>
          <w:rFonts w:cs="Arial"/>
          <w:b/>
        </w:rPr>
      </w:pPr>
    </w:p>
    <w:p w14:paraId="2CCBB8BF" w14:textId="77777777" w:rsidR="00D96124" w:rsidRDefault="00D96124" w:rsidP="00843827">
      <w:pPr>
        <w:ind w:left="360" w:hanging="360"/>
        <w:rPr>
          <w:rFonts w:cs="Arial"/>
          <w:b/>
        </w:rPr>
      </w:pPr>
    </w:p>
    <w:p w14:paraId="7A5B4196" w14:textId="77777777" w:rsidR="00D96124" w:rsidRDefault="00D96124" w:rsidP="00843827">
      <w:pPr>
        <w:ind w:left="360" w:hanging="360"/>
        <w:rPr>
          <w:rFonts w:cs="Arial"/>
          <w:b/>
        </w:rPr>
      </w:pPr>
    </w:p>
    <w:p w14:paraId="3712109E" w14:textId="1E7B46E3" w:rsidR="00843827" w:rsidRPr="00843827" w:rsidRDefault="00843827" w:rsidP="00843827">
      <w:pPr>
        <w:ind w:left="360" w:hanging="360"/>
        <w:rPr>
          <w:rFonts w:cs="Arial"/>
          <w:b/>
        </w:rPr>
      </w:pPr>
      <w:r w:rsidRPr="00843827">
        <w:rPr>
          <w:rFonts w:cs="Arial"/>
          <w:b/>
        </w:rPr>
        <w:lastRenderedPageBreak/>
        <w:t xml:space="preserve">Table </w:t>
      </w:r>
      <w:r>
        <w:rPr>
          <w:rFonts w:cs="Arial"/>
          <w:b/>
        </w:rPr>
        <w:t>2</w:t>
      </w:r>
      <w:r w:rsidRPr="00843827">
        <w:rPr>
          <w:rFonts w:cs="Arial"/>
          <w:b/>
        </w:rPr>
        <w:t>: Additional training and briefings offered in 2023/2024 and 2024/2025 to date.</w:t>
      </w:r>
    </w:p>
    <w:tbl>
      <w:tblPr>
        <w:tblStyle w:val="TableGrid"/>
        <w:tblW w:w="0" w:type="auto"/>
        <w:tblInd w:w="421" w:type="dxa"/>
        <w:tblLook w:val="04A0" w:firstRow="1" w:lastRow="0" w:firstColumn="1" w:lastColumn="0" w:noHBand="0" w:noVBand="1"/>
      </w:tblPr>
      <w:tblGrid>
        <w:gridCol w:w="4252"/>
        <w:gridCol w:w="2552"/>
        <w:gridCol w:w="2063"/>
      </w:tblGrid>
      <w:tr w:rsidR="00843827" w14:paraId="30B5ACC5" w14:textId="77777777" w:rsidTr="00F206C2">
        <w:tc>
          <w:tcPr>
            <w:tcW w:w="4252" w:type="dxa"/>
          </w:tcPr>
          <w:p w14:paraId="4B143B83" w14:textId="77777777" w:rsidR="00843827" w:rsidRDefault="00843827" w:rsidP="00F206C2">
            <w:pPr>
              <w:pStyle w:val="ListParagraph"/>
              <w:numPr>
                <w:ilvl w:val="0"/>
                <w:numId w:val="0"/>
              </w:numPr>
              <w:tabs>
                <w:tab w:val="clear" w:pos="426"/>
              </w:tabs>
              <w:rPr>
                <w:rFonts w:cs="Arial"/>
                <w:b/>
              </w:rPr>
            </w:pPr>
            <w:r>
              <w:rPr>
                <w:rFonts w:cs="Arial"/>
                <w:b/>
              </w:rPr>
              <w:t>Topic</w:t>
            </w:r>
          </w:p>
        </w:tc>
        <w:tc>
          <w:tcPr>
            <w:tcW w:w="2552" w:type="dxa"/>
          </w:tcPr>
          <w:p w14:paraId="623C00AE" w14:textId="77777777" w:rsidR="00843827" w:rsidRDefault="00843827" w:rsidP="00F206C2">
            <w:pPr>
              <w:pStyle w:val="ListParagraph"/>
              <w:numPr>
                <w:ilvl w:val="0"/>
                <w:numId w:val="0"/>
              </w:numPr>
              <w:tabs>
                <w:tab w:val="clear" w:pos="426"/>
              </w:tabs>
              <w:rPr>
                <w:rFonts w:cs="Arial"/>
                <w:b/>
              </w:rPr>
            </w:pPr>
            <w:r>
              <w:rPr>
                <w:rFonts w:cs="Arial"/>
                <w:b/>
              </w:rPr>
              <w:t>Date</w:t>
            </w:r>
          </w:p>
        </w:tc>
        <w:tc>
          <w:tcPr>
            <w:tcW w:w="2063" w:type="dxa"/>
          </w:tcPr>
          <w:p w14:paraId="32F30939" w14:textId="77777777" w:rsidR="00843827" w:rsidRDefault="00843827" w:rsidP="00F206C2">
            <w:pPr>
              <w:pStyle w:val="ListParagraph"/>
              <w:numPr>
                <w:ilvl w:val="0"/>
                <w:numId w:val="0"/>
              </w:numPr>
              <w:tabs>
                <w:tab w:val="clear" w:pos="426"/>
              </w:tabs>
              <w:rPr>
                <w:rFonts w:cs="Arial"/>
                <w:b/>
              </w:rPr>
            </w:pPr>
            <w:r>
              <w:rPr>
                <w:rFonts w:cs="Arial"/>
                <w:b/>
              </w:rPr>
              <w:t># of attendees</w:t>
            </w:r>
          </w:p>
        </w:tc>
      </w:tr>
      <w:tr w:rsidR="00843827" w14:paraId="305F3AF0" w14:textId="77777777" w:rsidTr="00F206C2">
        <w:tc>
          <w:tcPr>
            <w:tcW w:w="4252" w:type="dxa"/>
          </w:tcPr>
          <w:p w14:paraId="44B1CBF8" w14:textId="60B55837" w:rsidR="00843827" w:rsidRDefault="00DF509C" w:rsidP="00F206C2">
            <w:pPr>
              <w:pStyle w:val="ListParagraph"/>
              <w:numPr>
                <w:ilvl w:val="0"/>
                <w:numId w:val="0"/>
              </w:numPr>
              <w:tabs>
                <w:tab w:val="clear" w:pos="426"/>
              </w:tabs>
              <w:rPr>
                <w:rFonts w:cs="Arial"/>
              </w:rPr>
            </w:pPr>
            <w:r w:rsidRPr="00DF509C">
              <w:rPr>
                <w:rFonts w:cs="Arial"/>
              </w:rPr>
              <w:t>Police and Crime Commissioner and Chief Constable Annual Address</w:t>
            </w:r>
          </w:p>
        </w:tc>
        <w:tc>
          <w:tcPr>
            <w:tcW w:w="2552" w:type="dxa"/>
          </w:tcPr>
          <w:p w14:paraId="73EAD117" w14:textId="0B00FBC8" w:rsidR="00843827" w:rsidRDefault="00DF509C" w:rsidP="00F206C2">
            <w:pPr>
              <w:pStyle w:val="ListParagraph"/>
              <w:numPr>
                <w:ilvl w:val="0"/>
                <w:numId w:val="0"/>
              </w:numPr>
              <w:tabs>
                <w:tab w:val="clear" w:pos="426"/>
              </w:tabs>
              <w:rPr>
                <w:rFonts w:cs="Arial"/>
              </w:rPr>
            </w:pPr>
            <w:r>
              <w:rPr>
                <w:rFonts w:cs="Arial"/>
              </w:rPr>
              <w:t>30 January 2025</w:t>
            </w:r>
          </w:p>
        </w:tc>
        <w:tc>
          <w:tcPr>
            <w:tcW w:w="2063" w:type="dxa"/>
          </w:tcPr>
          <w:p w14:paraId="1264640E" w14:textId="5E056573" w:rsidR="00843827" w:rsidRDefault="00F63DCA" w:rsidP="00F206C2">
            <w:pPr>
              <w:pStyle w:val="ListParagraph"/>
              <w:numPr>
                <w:ilvl w:val="0"/>
                <w:numId w:val="0"/>
              </w:numPr>
              <w:tabs>
                <w:tab w:val="clear" w:pos="426"/>
              </w:tabs>
              <w:rPr>
                <w:rFonts w:cs="Arial"/>
              </w:rPr>
            </w:pPr>
            <w:r>
              <w:rPr>
                <w:rFonts w:cs="Arial"/>
              </w:rPr>
              <w:t>10</w:t>
            </w:r>
          </w:p>
        </w:tc>
      </w:tr>
    </w:tbl>
    <w:p w14:paraId="4C9D1843" w14:textId="77777777" w:rsidR="002002AA" w:rsidRDefault="002002AA" w:rsidP="00843827">
      <w:pPr>
        <w:spacing w:after="240"/>
        <w:rPr>
          <w:rFonts w:cs="Arial"/>
          <w:b/>
        </w:rPr>
      </w:pPr>
    </w:p>
    <w:p w14:paraId="7F151478" w14:textId="051C1750" w:rsidR="00D93404" w:rsidRPr="00843827" w:rsidRDefault="00D93404" w:rsidP="00843827">
      <w:pPr>
        <w:spacing w:after="240"/>
        <w:rPr>
          <w:rFonts w:cs="Arial"/>
          <w:b/>
        </w:rPr>
      </w:pPr>
      <w:r w:rsidRPr="00D93404">
        <w:rPr>
          <w:rFonts w:cs="Arial"/>
          <w:b/>
        </w:rPr>
        <w:t xml:space="preserve">Member Training and Development </w:t>
      </w:r>
      <w:r>
        <w:rPr>
          <w:rFonts w:cs="Arial"/>
          <w:b/>
        </w:rPr>
        <w:t>for</w:t>
      </w:r>
      <w:r w:rsidRPr="00D93404">
        <w:rPr>
          <w:rFonts w:cs="Arial"/>
          <w:b/>
        </w:rPr>
        <w:t xml:space="preserve"> 202</w:t>
      </w:r>
      <w:r>
        <w:rPr>
          <w:rFonts w:cs="Arial"/>
          <w:b/>
        </w:rPr>
        <w:t>5</w:t>
      </w:r>
      <w:r w:rsidRPr="00D93404">
        <w:rPr>
          <w:rFonts w:cs="Arial"/>
          <w:b/>
        </w:rPr>
        <w:t>/202</w:t>
      </w:r>
      <w:r>
        <w:rPr>
          <w:rFonts w:cs="Arial"/>
          <w:b/>
        </w:rPr>
        <w:t>6</w:t>
      </w:r>
    </w:p>
    <w:p w14:paraId="62AF5DF9" w14:textId="77777777" w:rsidR="00DB272B" w:rsidRDefault="00DB272B" w:rsidP="00DB272B">
      <w:pPr>
        <w:pStyle w:val="ListParagraph"/>
        <w:numPr>
          <w:ilvl w:val="0"/>
          <w:numId w:val="37"/>
        </w:numPr>
        <w:ind w:left="426" w:hanging="426"/>
      </w:pPr>
      <w:r>
        <w:t>Officers will also look at ways to improve the level and quality of information provided to members about the work and priorities of different Council services, to make it easier for newly elected members to understand how the organisation is structured and what work is already underway.</w:t>
      </w:r>
    </w:p>
    <w:p w14:paraId="382A6B6A" w14:textId="506C88D1" w:rsidR="0074552E" w:rsidRDefault="0074552E" w:rsidP="00DB272B">
      <w:pPr>
        <w:pStyle w:val="ListParagraph"/>
        <w:numPr>
          <w:ilvl w:val="0"/>
          <w:numId w:val="37"/>
        </w:numPr>
        <w:ind w:left="426" w:hanging="426"/>
      </w:pPr>
      <w:r>
        <w:t>Annual training for Code of Conduct, and Licensing</w:t>
      </w:r>
      <w:r w:rsidR="0030782B">
        <w:t xml:space="preserve"> is being organised for May/June 2025.</w:t>
      </w:r>
      <w:r w:rsidR="00367108">
        <w:t xml:space="preserve"> A refresher Planning Training Course is also being explored</w:t>
      </w:r>
      <w:r w:rsidR="00E162E9">
        <w:t xml:space="preserve"> with Officers</w:t>
      </w:r>
      <w:r w:rsidR="00367108">
        <w:t>, despite it is only required to be held every two years.</w:t>
      </w:r>
    </w:p>
    <w:p w14:paraId="5351E50C" w14:textId="0011A341" w:rsidR="0030782B" w:rsidRDefault="00367108" w:rsidP="00B1416C">
      <w:pPr>
        <w:pStyle w:val="ListParagraph"/>
        <w:numPr>
          <w:ilvl w:val="0"/>
          <w:numId w:val="37"/>
        </w:numPr>
        <w:ind w:left="426" w:hanging="426"/>
      </w:pPr>
      <w:r>
        <w:t>It is anticipated the Code of Conduct Training</w:t>
      </w:r>
      <w:r w:rsidR="00E162E9">
        <w:t xml:space="preserve"> will be extended to the Parish Councils (</w:t>
      </w:r>
      <w:r w:rsidR="006A43CA">
        <w:t xml:space="preserve">Blackbird Leys, Littlemore, Old Marston </w:t>
      </w:r>
      <w:r w:rsidR="0071536D">
        <w:t xml:space="preserve">&amp; </w:t>
      </w:r>
      <w:r w:rsidR="006A43CA">
        <w:t>Risinghurst and Sandhills</w:t>
      </w:r>
      <w:r w:rsidR="00E162E9">
        <w:t>)</w:t>
      </w:r>
      <w:r w:rsidR="0071536D">
        <w:t xml:space="preserve"> following a request from </w:t>
      </w:r>
      <w:r w:rsidR="00267016" w:rsidRPr="00267016">
        <w:t>Oxfordshire Association of Local Council</w:t>
      </w:r>
      <w:r w:rsidR="00267016">
        <w:t xml:space="preserve"> (OALC).</w:t>
      </w:r>
    </w:p>
    <w:p w14:paraId="461B11B1" w14:textId="77777777" w:rsidR="006C2E0C" w:rsidRDefault="00DB272B" w:rsidP="00DB272B">
      <w:pPr>
        <w:pStyle w:val="ListParagraph"/>
        <w:numPr>
          <w:ilvl w:val="0"/>
          <w:numId w:val="37"/>
        </w:numPr>
        <w:ind w:left="426" w:hanging="426"/>
      </w:pPr>
      <w:r>
        <w:t xml:space="preserve">The Committee and Member Services team recently </w:t>
      </w:r>
      <w:r w:rsidR="009A3BC9">
        <w:t>con</w:t>
      </w:r>
      <w:r w:rsidR="004E6811">
        <w:t>ducted a survey for Members, 11 responses were received</w:t>
      </w:r>
      <w:r w:rsidR="006C2E0C">
        <w:t xml:space="preserve">. </w:t>
      </w:r>
    </w:p>
    <w:p w14:paraId="2EC992AA" w14:textId="639BA614" w:rsidR="00DB272B" w:rsidRDefault="006C2E0C" w:rsidP="00DB272B">
      <w:pPr>
        <w:pStyle w:val="ListParagraph"/>
        <w:numPr>
          <w:ilvl w:val="0"/>
          <w:numId w:val="37"/>
        </w:numPr>
        <w:ind w:left="426" w:hanging="426"/>
      </w:pPr>
      <w:r>
        <w:t>Topics for Member Training were submitted as follows:</w:t>
      </w:r>
    </w:p>
    <w:p w14:paraId="570078B7" w14:textId="77777777" w:rsidR="006C2E0C" w:rsidRDefault="006C2E0C" w:rsidP="006C2E0C">
      <w:pPr>
        <w:pStyle w:val="ListParagraph"/>
        <w:numPr>
          <w:ilvl w:val="0"/>
          <w:numId w:val="39"/>
        </w:numPr>
        <w:tabs>
          <w:tab w:val="clear" w:pos="426"/>
        </w:tabs>
        <w:spacing w:after="0"/>
        <w:contextualSpacing/>
      </w:pPr>
      <w:r>
        <w:t>Legal developments and national policy changes which impact OCC</w:t>
      </w:r>
    </w:p>
    <w:p w14:paraId="4823E07E" w14:textId="77777777" w:rsidR="006C2E0C" w:rsidRDefault="006C2E0C" w:rsidP="006C2E0C">
      <w:pPr>
        <w:pStyle w:val="ListParagraph"/>
        <w:numPr>
          <w:ilvl w:val="0"/>
          <w:numId w:val="39"/>
        </w:numPr>
        <w:tabs>
          <w:tab w:val="clear" w:pos="426"/>
        </w:tabs>
        <w:spacing w:after="0"/>
        <w:contextualSpacing/>
      </w:pPr>
      <w:r>
        <w:t xml:space="preserve">Planning </w:t>
      </w:r>
    </w:p>
    <w:p w14:paraId="23681DB6" w14:textId="77777777" w:rsidR="006C2E0C" w:rsidRDefault="006C2E0C" w:rsidP="006C2E0C">
      <w:pPr>
        <w:pStyle w:val="ListParagraph"/>
        <w:numPr>
          <w:ilvl w:val="0"/>
          <w:numId w:val="39"/>
        </w:numPr>
        <w:tabs>
          <w:tab w:val="clear" w:pos="426"/>
        </w:tabs>
        <w:spacing w:after="0"/>
        <w:contextualSpacing/>
      </w:pPr>
      <w:r>
        <w:t>Committee relevant training</w:t>
      </w:r>
    </w:p>
    <w:p w14:paraId="6C48A415" w14:textId="2BD42F15" w:rsidR="006C2E0C" w:rsidRDefault="00731F9A" w:rsidP="006C2E0C">
      <w:pPr>
        <w:pStyle w:val="ListParagraph"/>
        <w:numPr>
          <w:ilvl w:val="0"/>
          <w:numId w:val="39"/>
        </w:numPr>
        <w:tabs>
          <w:tab w:val="clear" w:pos="426"/>
        </w:tabs>
        <w:spacing w:after="0"/>
        <w:contextualSpacing/>
      </w:pPr>
      <w:r>
        <w:t>Oxford Direct Services (</w:t>
      </w:r>
      <w:r w:rsidR="006C2E0C">
        <w:t>ODS</w:t>
      </w:r>
      <w:r>
        <w:t>)</w:t>
      </w:r>
      <w:r w:rsidR="006C2E0C">
        <w:t xml:space="preserve"> systems </w:t>
      </w:r>
    </w:p>
    <w:p w14:paraId="39CBB915" w14:textId="54F21713" w:rsidR="006C2E0C" w:rsidRDefault="00731F9A" w:rsidP="006C2E0C">
      <w:pPr>
        <w:pStyle w:val="ListParagraph"/>
        <w:numPr>
          <w:ilvl w:val="0"/>
          <w:numId w:val="39"/>
        </w:numPr>
        <w:tabs>
          <w:tab w:val="clear" w:pos="426"/>
        </w:tabs>
        <w:spacing w:after="0"/>
        <w:contextualSpacing/>
      </w:pPr>
      <w:r>
        <w:t>Community Infrastructure Levy (</w:t>
      </w:r>
      <w:r w:rsidR="006C2E0C">
        <w:t>CIL</w:t>
      </w:r>
      <w:r>
        <w:t>)</w:t>
      </w:r>
      <w:r w:rsidR="006C2E0C">
        <w:t xml:space="preserve"> expenditure applications, how to manage CIL</w:t>
      </w:r>
    </w:p>
    <w:p w14:paraId="5788336B" w14:textId="77777777" w:rsidR="006C2E0C" w:rsidRDefault="006C2E0C" w:rsidP="006C2E0C">
      <w:pPr>
        <w:pStyle w:val="ListParagraph"/>
        <w:numPr>
          <w:ilvl w:val="0"/>
          <w:numId w:val="39"/>
        </w:numPr>
        <w:tabs>
          <w:tab w:val="clear" w:pos="426"/>
        </w:tabs>
        <w:spacing w:after="0"/>
        <w:contextualSpacing/>
      </w:pPr>
      <w:r>
        <w:t xml:space="preserve">Use of IT systems and computers in Town Hall </w:t>
      </w:r>
    </w:p>
    <w:p w14:paraId="1F297314" w14:textId="77777777" w:rsidR="006C2E0C" w:rsidRDefault="006C2E0C" w:rsidP="006C2E0C">
      <w:pPr>
        <w:pStyle w:val="ListParagraph"/>
        <w:numPr>
          <w:ilvl w:val="0"/>
          <w:numId w:val="39"/>
        </w:numPr>
        <w:tabs>
          <w:tab w:val="clear" w:pos="426"/>
        </w:tabs>
        <w:spacing w:after="0"/>
        <w:contextualSpacing/>
      </w:pPr>
      <w:r>
        <w:t>Case work and reporting/solving issues</w:t>
      </w:r>
    </w:p>
    <w:p w14:paraId="14308CA0" w14:textId="77777777" w:rsidR="006C2E0C" w:rsidRDefault="006C2E0C" w:rsidP="006C2E0C">
      <w:pPr>
        <w:pStyle w:val="ListParagraph"/>
        <w:numPr>
          <w:ilvl w:val="0"/>
          <w:numId w:val="39"/>
        </w:numPr>
        <w:tabs>
          <w:tab w:val="clear" w:pos="426"/>
        </w:tabs>
        <w:spacing w:after="0"/>
        <w:contextualSpacing/>
      </w:pPr>
      <w:r>
        <w:t xml:space="preserve">Rights of social and private tenants </w:t>
      </w:r>
    </w:p>
    <w:p w14:paraId="258F9F1B" w14:textId="77777777" w:rsidR="006C2E0C" w:rsidRDefault="006C2E0C" w:rsidP="006C2E0C">
      <w:pPr>
        <w:pStyle w:val="ListParagraph"/>
        <w:numPr>
          <w:ilvl w:val="0"/>
          <w:numId w:val="39"/>
        </w:numPr>
        <w:tabs>
          <w:tab w:val="clear" w:pos="426"/>
        </w:tabs>
        <w:spacing w:after="0"/>
        <w:contextualSpacing/>
      </w:pPr>
      <w:r>
        <w:t xml:space="preserve">Budget </w:t>
      </w:r>
    </w:p>
    <w:p w14:paraId="11D7A581" w14:textId="77777777" w:rsidR="006C2E0C" w:rsidRDefault="006C2E0C" w:rsidP="006C2E0C">
      <w:pPr>
        <w:pStyle w:val="ListParagraph"/>
        <w:numPr>
          <w:ilvl w:val="0"/>
          <w:numId w:val="39"/>
        </w:numPr>
        <w:tabs>
          <w:tab w:val="clear" w:pos="426"/>
        </w:tabs>
        <w:spacing w:after="0"/>
        <w:contextualSpacing/>
      </w:pPr>
      <w:r>
        <w:t>Media training and public speaking</w:t>
      </w:r>
    </w:p>
    <w:p w14:paraId="18F4FF69" w14:textId="77777777" w:rsidR="006C2E0C" w:rsidRDefault="006C2E0C" w:rsidP="006C2E0C">
      <w:pPr>
        <w:pStyle w:val="ListParagraph"/>
        <w:numPr>
          <w:ilvl w:val="0"/>
          <w:numId w:val="39"/>
        </w:numPr>
        <w:tabs>
          <w:tab w:val="clear" w:pos="426"/>
        </w:tabs>
        <w:spacing w:after="0"/>
        <w:contextualSpacing/>
      </w:pPr>
      <w:r>
        <w:t>Housing allocation systems</w:t>
      </w:r>
    </w:p>
    <w:p w14:paraId="39B1547A" w14:textId="77777777" w:rsidR="003B1586" w:rsidRPr="00B35C69" w:rsidRDefault="003B1586" w:rsidP="003B1586">
      <w:pPr>
        <w:spacing w:after="0"/>
        <w:contextualSpacing/>
      </w:pPr>
    </w:p>
    <w:p w14:paraId="67CA4D32" w14:textId="0AF70139" w:rsidR="006C2E0C" w:rsidRDefault="003B1586" w:rsidP="00DB272B">
      <w:pPr>
        <w:pStyle w:val="ListParagraph"/>
        <w:numPr>
          <w:ilvl w:val="0"/>
          <w:numId w:val="37"/>
        </w:numPr>
        <w:ind w:left="426" w:hanging="426"/>
      </w:pPr>
      <w:r>
        <w:t>Topics for Member Briefings were submitted as follows:</w:t>
      </w:r>
    </w:p>
    <w:p w14:paraId="41CF03C5" w14:textId="77777777" w:rsidR="00731F9A" w:rsidRPr="00731F9A" w:rsidRDefault="003B1586" w:rsidP="00E84EFA">
      <w:pPr>
        <w:pStyle w:val="ListParagraph"/>
        <w:numPr>
          <w:ilvl w:val="0"/>
          <w:numId w:val="40"/>
        </w:numPr>
        <w:tabs>
          <w:tab w:val="clear" w:pos="426"/>
        </w:tabs>
        <w:spacing w:after="0"/>
        <w:contextualSpacing/>
        <w:rPr>
          <w:color w:val="A6A6A6" w:themeColor="background1" w:themeShade="A6"/>
          <w:sz w:val="32"/>
          <w:szCs w:val="32"/>
          <w:u w:val="single"/>
        </w:rPr>
      </w:pPr>
      <w:r>
        <w:t>Planning, changes to national regulations which affect O</w:t>
      </w:r>
      <w:r w:rsidR="00731F9A">
        <w:t>xford City Council</w:t>
      </w:r>
    </w:p>
    <w:p w14:paraId="292717E3" w14:textId="536AC331" w:rsidR="003B1586" w:rsidRPr="00731F9A" w:rsidRDefault="003B1586" w:rsidP="00E84EFA">
      <w:pPr>
        <w:pStyle w:val="ListParagraph"/>
        <w:numPr>
          <w:ilvl w:val="0"/>
          <w:numId w:val="40"/>
        </w:numPr>
        <w:tabs>
          <w:tab w:val="clear" w:pos="426"/>
        </w:tabs>
        <w:spacing w:after="0"/>
        <w:contextualSpacing/>
        <w:rPr>
          <w:color w:val="A6A6A6" w:themeColor="background1" w:themeShade="A6"/>
          <w:sz w:val="32"/>
          <w:szCs w:val="32"/>
          <w:u w:val="single"/>
        </w:rPr>
      </w:pPr>
      <w:r>
        <w:t xml:space="preserve">Renter’s rights bill </w:t>
      </w:r>
    </w:p>
    <w:p w14:paraId="5BCC3A94" w14:textId="77777777" w:rsidR="003B1586" w:rsidRPr="00B35C69" w:rsidRDefault="003B1586" w:rsidP="003B1586">
      <w:pPr>
        <w:pStyle w:val="ListParagraph"/>
        <w:numPr>
          <w:ilvl w:val="0"/>
          <w:numId w:val="40"/>
        </w:numPr>
        <w:tabs>
          <w:tab w:val="clear" w:pos="426"/>
        </w:tabs>
        <w:spacing w:after="0"/>
        <w:contextualSpacing/>
        <w:rPr>
          <w:color w:val="A6A6A6" w:themeColor="background1" w:themeShade="A6"/>
          <w:sz w:val="32"/>
          <w:szCs w:val="32"/>
          <w:u w:val="single"/>
        </w:rPr>
      </w:pPr>
      <w:r>
        <w:t>Procurement, social value</w:t>
      </w:r>
    </w:p>
    <w:p w14:paraId="44F014CF" w14:textId="77777777" w:rsidR="003B1586" w:rsidRPr="00B35C69" w:rsidRDefault="003B1586" w:rsidP="003B1586">
      <w:pPr>
        <w:pStyle w:val="ListParagraph"/>
        <w:numPr>
          <w:ilvl w:val="0"/>
          <w:numId w:val="40"/>
        </w:numPr>
        <w:tabs>
          <w:tab w:val="clear" w:pos="426"/>
        </w:tabs>
        <w:spacing w:after="0"/>
        <w:contextualSpacing/>
        <w:rPr>
          <w:color w:val="A6A6A6" w:themeColor="background1" w:themeShade="A6"/>
          <w:sz w:val="32"/>
          <w:szCs w:val="32"/>
          <w:u w:val="single"/>
        </w:rPr>
      </w:pPr>
      <w:r>
        <w:t xml:space="preserve">Community wealth building </w:t>
      </w:r>
    </w:p>
    <w:p w14:paraId="495B2942" w14:textId="77777777" w:rsidR="003B1586" w:rsidRPr="00B35C69" w:rsidRDefault="003B1586" w:rsidP="003B1586">
      <w:pPr>
        <w:pStyle w:val="ListParagraph"/>
        <w:numPr>
          <w:ilvl w:val="0"/>
          <w:numId w:val="40"/>
        </w:numPr>
        <w:tabs>
          <w:tab w:val="clear" w:pos="426"/>
        </w:tabs>
        <w:spacing w:after="0"/>
        <w:contextualSpacing/>
        <w:rPr>
          <w:color w:val="A6A6A6" w:themeColor="background1" w:themeShade="A6"/>
          <w:sz w:val="32"/>
          <w:szCs w:val="32"/>
          <w:u w:val="single"/>
        </w:rPr>
      </w:pPr>
      <w:r>
        <w:t>Property/estates/ODS</w:t>
      </w:r>
    </w:p>
    <w:p w14:paraId="494A9D92" w14:textId="1499ACAD" w:rsidR="003B1586" w:rsidRPr="00B35C69" w:rsidRDefault="00731F9A" w:rsidP="003B1586">
      <w:pPr>
        <w:pStyle w:val="ListParagraph"/>
        <w:numPr>
          <w:ilvl w:val="0"/>
          <w:numId w:val="40"/>
        </w:numPr>
        <w:tabs>
          <w:tab w:val="clear" w:pos="426"/>
        </w:tabs>
        <w:spacing w:after="0"/>
        <w:contextualSpacing/>
      </w:pPr>
      <w:r>
        <w:t>CIL</w:t>
      </w:r>
      <w:r w:rsidR="003B1586">
        <w:t xml:space="preserve"> expenditure applications, how to manage CIL</w:t>
      </w:r>
    </w:p>
    <w:p w14:paraId="045E1356" w14:textId="77777777" w:rsidR="00C43F7F" w:rsidRPr="00C43F7F" w:rsidRDefault="00C43F7F" w:rsidP="00C43F7F">
      <w:pPr>
        <w:spacing w:after="0"/>
        <w:contextualSpacing/>
        <w:rPr>
          <w:color w:val="A6A6A6" w:themeColor="background1" w:themeShade="A6"/>
          <w:sz w:val="32"/>
          <w:szCs w:val="32"/>
          <w:u w:val="single"/>
        </w:rPr>
      </w:pPr>
    </w:p>
    <w:p w14:paraId="505B83DB" w14:textId="5615E4C9" w:rsidR="003B1586" w:rsidRDefault="00C43F7F" w:rsidP="00D5529D">
      <w:pPr>
        <w:pStyle w:val="ListParagraph"/>
        <w:numPr>
          <w:ilvl w:val="0"/>
          <w:numId w:val="37"/>
        </w:numPr>
      </w:pPr>
      <w:r>
        <w:t>There was also a request to review the online training schemes</w:t>
      </w:r>
      <w:r w:rsidR="00D5529D">
        <w:t>,</w:t>
      </w:r>
      <w:r>
        <w:t xml:space="preserve"> to make the</w:t>
      </w:r>
      <w:r w:rsidR="00F63710">
        <w:t xml:space="preserve"> </w:t>
      </w:r>
      <w:r>
        <w:t>training sessions more interactive</w:t>
      </w:r>
      <w:r w:rsidR="00D5529D">
        <w:t xml:space="preserve"> and a p</w:t>
      </w:r>
      <w:r w:rsidR="00D5529D" w:rsidRPr="00D5529D">
        <w:t xml:space="preserve">reference for written briefing notes </w:t>
      </w:r>
      <w:r w:rsidR="00D5529D">
        <w:t xml:space="preserve">alongside the </w:t>
      </w:r>
      <w:r w:rsidR="00F63710">
        <w:t>sessions.</w:t>
      </w:r>
    </w:p>
    <w:p w14:paraId="161C6D3C" w14:textId="20F6D88D" w:rsidR="003E32D5" w:rsidRDefault="00C43F7F" w:rsidP="003E32D5">
      <w:pPr>
        <w:pStyle w:val="ListParagraph"/>
        <w:numPr>
          <w:ilvl w:val="0"/>
          <w:numId w:val="37"/>
        </w:numPr>
        <w:ind w:left="426" w:hanging="426"/>
      </w:pPr>
      <w:r>
        <w:lastRenderedPageBreak/>
        <w:t xml:space="preserve">The requests will be taken to Corporate Leadership Team for consideration and will be scheduled </w:t>
      </w:r>
      <w:r w:rsidR="00631827">
        <w:t>for the 2025/2026 schedule.</w:t>
      </w:r>
    </w:p>
    <w:p w14:paraId="5978C987" w14:textId="0BBB148E" w:rsidR="003E32D5" w:rsidRDefault="003E32D5" w:rsidP="003E32D5">
      <w:pPr>
        <w:pStyle w:val="Heading1"/>
      </w:pPr>
      <w:r w:rsidRPr="002B6836">
        <w:t>Financial implications</w:t>
      </w:r>
    </w:p>
    <w:p w14:paraId="196016BE" w14:textId="77777777" w:rsidR="000B00F7" w:rsidRDefault="000B00F7" w:rsidP="000B00F7">
      <w:pPr>
        <w:pStyle w:val="ListParagraph"/>
        <w:numPr>
          <w:ilvl w:val="0"/>
          <w:numId w:val="37"/>
        </w:numPr>
        <w:tabs>
          <w:tab w:val="clear" w:pos="426"/>
        </w:tabs>
        <w:spacing w:after="0"/>
        <w:rPr>
          <w:color w:val="auto"/>
        </w:rPr>
      </w:pPr>
      <w:r>
        <w:rPr>
          <w:color w:val="auto"/>
        </w:rPr>
        <w:t xml:space="preserve">Ordinarily the majority of member </w:t>
      </w:r>
      <w:r w:rsidRPr="00226E41">
        <w:rPr>
          <w:color w:val="auto"/>
        </w:rPr>
        <w:t>training is</w:t>
      </w:r>
      <w:r>
        <w:rPr>
          <w:color w:val="auto"/>
        </w:rPr>
        <w:t xml:space="preserve"> delivered by officers of the Council in the Town Hall. Services are responsible for service-based training (e.g. planning, licensing), and may use external trainers where service budgets allow. </w:t>
      </w:r>
    </w:p>
    <w:p w14:paraId="1655372A" w14:textId="77777777" w:rsidR="000B00F7" w:rsidRDefault="000B00F7" w:rsidP="000B00F7">
      <w:pPr>
        <w:pStyle w:val="ListParagraph"/>
        <w:numPr>
          <w:ilvl w:val="0"/>
          <w:numId w:val="0"/>
        </w:numPr>
        <w:tabs>
          <w:tab w:val="clear" w:pos="426"/>
        </w:tabs>
        <w:spacing w:after="0"/>
        <w:ind w:left="567"/>
        <w:rPr>
          <w:color w:val="auto"/>
        </w:rPr>
      </w:pPr>
    </w:p>
    <w:p w14:paraId="5E320C50" w14:textId="77777777" w:rsidR="000B00F7" w:rsidRDefault="000B00F7" w:rsidP="000B00F7">
      <w:pPr>
        <w:pStyle w:val="ListParagraph"/>
        <w:numPr>
          <w:ilvl w:val="0"/>
          <w:numId w:val="37"/>
        </w:numPr>
        <w:tabs>
          <w:tab w:val="clear" w:pos="426"/>
        </w:tabs>
        <w:spacing w:after="0"/>
        <w:rPr>
          <w:color w:val="auto"/>
        </w:rPr>
      </w:pPr>
      <w:r>
        <w:rPr>
          <w:color w:val="auto"/>
        </w:rPr>
        <w:t>There is a small budget for member training held by Committee and Member Services which has been used to pay for one or two external trainers per year as required to meet members’ training and development needs in particular areas that the Council cannot deliver (e.g. chairing skills, inclusive behaviours). This budget is also used to fund individual members’ attendance at external training courses that are relevant to their special responsibilities or the reasonable learning and development of a councillor, with the agreement of their Group Leader.</w:t>
      </w:r>
    </w:p>
    <w:p w14:paraId="410F52E5" w14:textId="77777777" w:rsidR="000B00F7" w:rsidRPr="00622D60" w:rsidRDefault="000B00F7" w:rsidP="000B00F7">
      <w:pPr>
        <w:spacing w:after="0"/>
      </w:pPr>
    </w:p>
    <w:p w14:paraId="6D4D2AAF" w14:textId="77777777" w:rsidR="00721479" w:rsidRDefault="000B00F7" w:rsidP="00721479">
      <w:pPr>
        <w:pStyle w:val="ListParagraph"/>
        <w:numPr>
          <w:ilvl w:val="0"/>
          <w:numId w:val="37"/>
        </w:numPr>
        <w:tabs>
          <w:tab w:val="clear" w:pos="426"/>
        </w:tabs>
        <w:spacing w:after="240"/>
        <w:rPr>
          <w:color w:val="auto"/>
        </w:rPr>
      </w:pPr>
      <w:r>
        <w:rPr>
          <w:color w:val="auto"/>
        </w:rPr>
        <w:t xml:space="preserve">Any move away from the provision of in-house training or an increase in the number of specialist external training courses would result in an additional financial cost to the Council which has not been budgeted for.  </w:t>
      </w:r>
    </w:p>
    <w:p w14:paraId="446B5FE7" w14:textId="7EDE65F1" w:rsidR="00721479" w:rsidRPr="00721479" w:rsidRDefault="00721479" w:rsidP="00721479">
      <w:pPr>
        <w:rPr>
          <w:b/>
          <w:bCs/>
        </w:rPr>
      </w:pPr>
      <w:r w:rsidRPr="00721479">
        <w:rPr>
          <w:b/>
          <w:bCs/>
        </w:rPr>
        <w:t>Legal issues</w:t>
      </w:r>
    </w:p>
    <w:p w14:paraId="329EF3E9" w14:textId="77777777" w:rsidR="00D5529D" w:rsidRPr="00D64515" w:rsidRDefault="00D5529D" w:rsidP="00D5529D">
      <w:pPr>
        <w:pStyle w:val="ListParagraph"/>
        <w:numPr>
          <w:ilvl w:val="0"/>
          <w:numId w:val="37"/>
        </w:numPr>
        <w:tabs>
          <w:tab w:val="clear" w:pos="426"/>
          <w:tab w:val="left" w:pos="567"/>
        </w:tabs>
        <w:rPr>
          <w:b/>
        </w:rPr>
      </w:pPr>
      <w:r>
        <w:t xml:space="preserve">There is </w:t>
      </w:r>
      <w:r w:rsidRPr="00B272AE">
        <w:t>no legal requirement</w:t>
      </w:r>
      <w:r>
        <w:t xml:space="preserve"> for the Council to adopt a scheme for member training but doing so is considered good corporate governance and member support practice. </w:t>
      </w:r>
    </w:p>
    <w:p w14:paraId="692B07ED" w14:textId="77777777" w:rsidR="00680697" w:rsidRPr="00680697" w:rsidRDefault="00D5529D" w:rsidP="00680697">
      <w:pPr>
        <w:pStyle w:val="ListParagraph"/>
        <w:numPr>
          <w:ilvl w:val="0"/>
          <w:numId w:val="37"/>
        </w:numPr>
        <w:tabs>
          <w:tab w:val="clear" w:pos="426"/>
          <w:tab w:val="left" w:pos="567"/>
        </w:tabs>
        <w:spacing w:after="240"/>
        <w:rPr>
          <w:b/>
        </w:rPr>
      </w:pPr>
      <w:r>
        <w:t xml:space="preserve">Council has collectively agreed that members who fail to attend the applicable compulsory induction and training (detailed in paragraph 3) will forego a portion of their allowances, as set out in Part 26.2 of the Council’s Constitution. </w:t>
      </w:r>
    </w:p>
    <w:p w14:paraId="3C7598A8" w14:textId="77777777" w:rsidR="00680697" w:rsidRPr="001356F1" w:rsidRDefault="00680697" w:rsidP="00680697">
      <w:pPr>
        <w:pStyle w:val="Heading1"/>
      </w:pPr>
      <w:r w:rsidRPr="001356F1">
        <w:t>Level of risk</w:t>
      </w:r>
    </w:p>
    <w:p w14:paraId="291B0437" w14:textId="77777777" w:rsidR="00546456" w:rsidRPr="00546456" w:rsidRDefault="00680697" w:rsidP="00546456">
      <w:pPr>
        <w:pStyle w:val="ListParagraph"/>
        <w:numPr>
          <w:ilvl w:val="0"/>
          <w:numId w:val="37"/>
        </w:numPr>
        <w:tabs>
          <w:tab w:val="clear" w:pos="426"/>
          <w:tab w:val="left" w:pos="567"/>
        </w:tabs>
        <w:spacing w:after="240"/>
        <w:rPr>
          <w:b/>
        </w:rPr>
      </w:pPr>
      <w:r>
        <w:t>There is a risk that if members undertaking regulatory functions are not equipped to undertake those roles then the Council’s decision making could be undermined and subject to an increased risk of challenge, which, if successful, could be very costly for the Council. Similarly if members are not trained on the Code of Conduct there is a risk of an increase in the number of complaints that members have breached the Code of Conduct.</w:t>
      </w:r>
      <w:bookmarkStart w:id="1" w:name="_Hlk184712181"/>
    </w:p>
    <w:p w14:paraId="398E0337" w14:textId="77777777" w:rsidR="00546456" w:rsidRPr="001356F1" w:rsidRDefault="00546456" w:rsidP="00546456">
      <w:pPr>
        <w:pStyle w:val="Heading1"/>
      </w:pPr>
      <w:r w:rsidRPr="001356F1">
        <w:t xml:space="preserve">Equalities impact </w:t>
      </w:r>
    </w:p>
    <w:p w14:paraId="3384B174" w14:textId="7216D5C3" w:rsidR="002329CF" w:rsidRPr="001356F1" w:rsidRDefault="00546456" w:rsidP="00930D9B">
      <w:pPr>
        <w:pStyle w:val="ListParagraph"/>
        <w:numPr>
          <w:ilvl w:val="0"/>
          <w:numId w:val="37"/>
        </w:numPr>
        <w:tabs>
          <w:tab w:val="clear" w:pos="426"/>
          <w:tab w:val="left" w:pos="567"/>
        </w:tabs>
        <w:spacing w:after="240"/>
      </w:pPr>
      <w:r>
        <w:t xml:space="preserve">All newly elected councillors are invited to declare any special requirements relating to the provision of training and Committee and Member Services will work with the individual to ensure that those needs are met.  </w:t>
      </w:r>
      <w:bookmarkEnd w:id="1"/>
    </w:p>
    <w:tbl>
      <w:tblPr>
        <w:tblW w:w="0" w:type="auto"/>
        <w:tblInd w:w="108" w:type="dxa"/>
        <w:tblBorders>
          <w:top w:val="single" w:sz="4" w:space="0" w:color="C0504D"/>
          <w:left w:val="single" w:sz="4" w:space="0" w:color="C0504D"/>
          <w:bottom w:val="single" w:sz="4" w:space="0" w:color="C0504D"/>
          <w:right w:val="single" w:sz="4" w:space="0" w:color="C0504D"/>
        </w:tblBorders>
        <w:tblLook w:val="04A0" w:firstRow="1" w:lastRow="0" w:firstColumn="1" w:lastColumn="0" w:noHBand="0" w:noVBand="1"/>
      </w:tblPr>
      <w:tblGrid>
        <w:gridCol w:w="3969"/>
        <w:gridCol w:w="4962"/>
      </w:tblGrid>
      <w:tr w:rsidR="007C0648" w:rsidRPr="001356F1" w14:paraId="0FA94296" w14:textId="77777777" w:rsidTr="00A46E98">
        <w:trPr>
          <w:cantSplit/>
          <w:trHeight w:val="396"/>
        </w:trPr>
        <w:tc>
          <w:tcPr>
            <w:tcW w:w="3969" w:type="dxa"/>
            <w:tcBorders>
              <w:top w:val="single" w:sz="8" w:space="0" w:color="000000"/>
              <w:left w:val="single" w:sz="8" w:space="0" w:color="000000"/>
              <w:bottom w:val="single" w:sz="8" w:space="0" w:color="000000"/>
              <w:right w:val="nil"/>
            </w:tcBorders>
            <w:shd w:val="clear" w:color="auto" w:fill="auto"/>
          </w:tcPr>
          <w:p w14:paraId="04987E45" w14:textId="77777777" w:rsidR="007C0648" w:rsidRPr="001356F1" w:rsidRDefault="007C0648" w:rsidP="007C0648">
            <w:pPr>
              <w:rPr>
                <w:b/>
              </w:rPr>
            </w:pPr>
            <w:r w:rsidRPr="001356F1">
              <w:rPr>
                <w:b/>
              </w:rPr>
              <w:t>Report author</w:t>
            </w:r>
          </w:p>
        </w:tc>
        <w:tc>
          <w:tcPr>
            <w:tcW w:w="4962" w:type="dxa"/>
            <w:tcBorders>
              <w:top w:val="single" w:sz="8" w:space="0" w:color="000000"/>
              <w:left w:val="nil"/>
              <w:bottom w:val="single" w:sz="8" w:space="0" w:color="000000"/>
              <w:right w:val="single" w:sz="8" w:space="0" w:color="000000"/>
            </w:tcBorders>
            <w:shd w:val="clear" w:color="auto" w:fill="auto"/>
          </w:tcPr>
          <w:p w14:paraId="6930C959" w14:textId="000DFB42" w:rsidR="007C0648" w:rsidRPr="001356F1" w:rsidRDefault="007C0648" w:rsidP="007C0648">
            <w:r w:rsidRPr="00D96988">
              <w:t>Jonathan Malton</w:t>
            </w:r>
          </w:p>
        </w:tc>
      </w:tr>
      <w:tr w:rsidR="007C0648" w:rsidRPr="001356F1" w14:paraId="07A5B9C2" w14:textId="77777777" w:rsidTr="00A46E98">
        <w:trPr>
          <w:cantSplit/>
          <w:trHeight w:val="396"/>
        </w:trPr>
        <w:tc>
          <w:tcPr>
            <w:tcW w:w="3969" w:type="dxa"/>
            <w:tcBorders>
              <w:top w:val="single" w:sz="8" w:space="0" w:color="000000"/>
              <w:left w:val="single" w:sz="8" w:space="0" w:color="000000"/>
              <w:bottom w:val="nil"/>
              <w:right w:val="nil"/>
            </w:tcBorders>
            <w:shd w:val="clear" w:color="auto" w:fill="auto"/>
          </w:tcPr>
          <w:p w14:paraId="6B6C3381" w14:textId="77777777" w:rsidR="007C0648" w:rsidRPr="001356F1" w:rsidRDefault="007C0648" w:rsidP="007C0648">
            <w:r w:rsidRPr="001356F1">
              <w:t>Job title</w:t>
            </w:r>
          </w:p>
        </w:tc>
        <w:tc>
          <w:tcPr>
            <w:tcW w:w="4962" w:type="dxa"/>
            <w:tcBorders>
              <w:top w:val="single" w:sz="8" w:space="0" w:color="000000"/>
              <w:left w:val="nil"/>
              <w:bottom w:val="nil"/>
              <w:right w:val="single" w:sz="8" w:space="0" w:color="000000"/>
            </w:tcBorders>
            <w:shd w:val="clear" w:color="auto" w:fill="auto"/>
          </w:tcPr>
          <w:p w14:paraId="3100D2DA" w14:textId="6E2E8B83" w:rsidR="007C0648" w:rsidRPr="001356F1" w:rsidRDefault="007C0648" w:rsidP="007C0648">
            <w:r w:rsidRPr="00D96988">
              <w:t>Committee and Members Services Manager</w:t>
            </w:r>
          </w:p>
        </w:tc>
      </w:tr>
      <w:tr w:rsidR="007C0648" w:rsidRPr="001356F1" w14:paraId="6DEB5543" w14:textId="77777777" w:rsidTr="00A46E98">
        <w:trPr>
          <w:cantSplit/>
          <w:trHeight w:val="396"/>
        </w:trPr>
        <w:tc>
          <w:tcPr>
            <w:tcW w:w="3969" w:type="dxa"/>
            <w:tcBorders>
              <w:top w:val="nil"/>
              <w:left w:val="single" w:sz="8" w:space="0" w:color="000000"/>
              <w:bottom w:val="nil"/>
              <w:right w:val="nil"/>
            </w:tcBorders>
            <w:shd w:val="clear" w:color="auto" w:fill="auto"/>
          </w:tcPr>
          <w:p w14:paraId="7BD402AB" w14:textId="77777777" w:rsidR="007C0648" w:rsidRPr="001356F1" w:rsidRDefault="007C0648" w:rsidP="007C0648">
            <w:r w:rsidRPr="001356F1">
              <w:t>Service area or department</w:t>
            </w:r>
          </w:p>
        </w:tc>
        <w:tc>
          <w:tcPr>
            <w:tcW w:w="4962" w:type="dxa"/>
            <w:tcBorders>
              <w:top w:val="nil"/>
              <w:left w:val="nil"/>
              <w:bottom w:val="nil"/>
              <w:right w:val="single" w:sz="8" w:space="0" w:color="000000"/>
            </w:tcBorders>
            <w:shd w:val="clear" w:color="auto" w:fill="auto"/>
          </w:tcPr>
          <w:p w14:paraId="0F7746FF" w14:textId="5EA3651F" w:rsidR="007C0648" w:rsidRPr="001356F1" w:rsidRDefault="007C0648" w:rsidP="007C0648">
            <w:r w:rsidRPr="00D96988">
              <w:t>Law and Governance</w:t>
            </w:r>
          </w:p>
        </w:tc>
      </w:tr>
      <w:tr w:rsidR="007C0648" w:rsidRPr="001356F1" w14:paraId="572FB489" w14:textId="77777777" w:rsidTr="00A46E98">
        <w:trPr>
          <w:cantSplit/>
          <w:trHeight w:val="396"/>
        </w:trPr>
        <w:tc>
          <w:tcPr>
            <w:tcW w:w="3969" w:type="dxa"/>
            <w:tcBorders>
              <w:top w:val="nil"/>
              <w:left w:val="single" w:sz="8" w:space="0" w:color="000000"/>
              <w:bottom w:val="nil"/>
              <w:right w:val="nil"/>
            </w:tcBorders>
            <w:shd w:val="clear" w:color="auto" w:fill="auto"/>
          </w:tcPr>
          <w:p w14:paraId="7832E71E" w14:textId="77777777" w:rsidR="007C0648" w:rsidRPr="001356F1" w:rsidRDefault="007C0648" w:rsidP="007C0648">
            <w:r w:rsidRPr="001356F1">
              <w:t xml:space="preserve">Telephone </w:t>
            </w:r>
          </w:p>
        </w:tc>
        <w:tc>
          <w:tcPr>
            <w:tcW w:w="4962" w:type="dxa"/>
            <w:tcBorders>
              <w:top w:val="nil"/>
              <w:left w:val="nil"/>
              <w:bottom w:val="nil"/>
              <w:right w:val="single" w:sz="8" w:space="0" w:color="000000"/>
            </w:tcBorders>
            <w:shd w:val="clear" w:color="auto" w:fill="auto"/>
          </w:tcPr>
          <w:p w14:paraId="53D96CCC" w14:textId="53F04951" w:rsidR="007C0648" w:rsidRPr="001356F1" w:rsidRDefault="007C0648" w:rsidP="007C0648">
            <w:r w:rsidRPr="00D96988">
              <w:t>01865 602767</w:t>
            </w:r>
          </w:p>
        </w:tc>
      </w:tr>
      <w:tr w:rsidR="007C0648" w:rsidRPr="001356F1" w14:paraId="40AEFD69" w14:textId="77777777" w:rsidTr="00A46E98">
        <w:trPr>
          <w:cantSplit/>
          <w:trHeight w:val="396"/>
        </w:trPr>
        <w:tc>
          <w:tcPr>
            <w:tcW w:w="3969" w:type="dxa"/>
            <w:tcBorders>
              <w:top w:val="nil"/>
              <w:left w:val="single" w:sz="8" w:space="0" w:color="000000"/>
              <w:bottom w:val="single" w:sz="8" w:space="0" w:color="000000"/>
              <w:right w:val="nil"/>
            </w:tcBorders>
            <w:shd w:val="clear" w:color="auto" w:fill="auto"/>
          </w:tcPr>
          <w:p w14:paraId="5C2DD139" w14:textId="77777777" w:rsidR="007C0648" w:rsidRPr="001356F1" w:rsidRDefault="007C0648" w:rsidP="007C0648">
            <w:r w:rsidRPr="001356F1">
              <w:t xml:space="preserve">e-mail </w:t>
            </w:r>
          </w:p>
        </w:tc>
        <w:tc>
          <w:tcPr>
            <w:tcW w:w="4962" w:type="dxa"/>
            <w:tcBorders>
              <w:top w:val="nil"/>
              <w:left w:val="nil"/>
              <w:bottom w:val="single" w:sz="8" w:space="0" w:color="000000"/>
              <w:right w:val="single" w:sz="8" w:space="0" w:color="000000"/>
            </w:tcBorders>
            <w:shd w:val="clear" w:color="auto" w:fill="auto"/>
          </w:tcPr>
          <w:p w14:paraId="64C04F4C" w14:textId="7A8A257F" w:rsidR="007C0648" w:rsidRPr="001356F1" w:rsidRDefault="00E739BC" w:rsidP="007C0648">
            <w:pPr>
              <w:rPr>
                <w:rStyle w:val="Hyperlink"/>
                <w:color w:val="000000"/>
              </w:rPr>
            </w:pPr>
            <w:hyperlink r:id="rId8" w:history="1">
              <w:r w:rsidR="007C0648" w:rsidRPr="00194F5F">
                <w:rPr>
                  <w:rStyle w:val="Hyperlink"/>
                </w:rPr>
                <w:t>jmalton@oxford.gov.uk</w:t>
              </w:r>
            </w:hyperlink>
          </w:p>
        </w:tc>
      </w:tr>
    </w:tbl>
    <w:p w14:paraId="143C8714" w14:textId="77777777" w:rsidR="00433B96" w:rsidRPr="001356F1" w:rsidRDefault="00433B96" w:rsidP="004A6D2F"/>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7"/>
        <w:gridCol w:w="8364"/>
      </w:tblGrid>
      <w:tr w:rsidR="00DF093E" w:rsidRPr="001356F1" w14:paraId="12CCF8EE" w14:textId="77777777" w:rsidTr="62B73EE3">
        <w:tc>
          <w:tcPr>
            <w:tcW w:w="8931" w:type="dxa"/>
            <w:gridSpan w:val="2"/>
            <w:tcBorders>
              <w:top w:val="single" w:sz="4" w:space="0" w:color="auto"/>
              <w:left w:val="single" w:sz="4" w:space="0" w:color="auto"/>
              <w:bottom w:val="single" w:sz="8" w:space="0" w:color="000000" w:themeColor="text1"/>
              <w:right w:val="single" w:sz="4" w:space="0" w:color="auto"/>
            </w:tcBorders>
            <w:shd w:val="clear" w:color="auto" w:fill="auto"/>
          </w:tcPr>
          <w:p w14:paraId="7116CD40" w14:textId="74D71D0B" w:rsidR="0093067A" w:rsidRPr="007C0648" w:rsidRDefault="282C914F" w:rsidP="007C0648">
            <w:r w:rsidRPr="62B73EE3">
              <w:rPr>
                <w:rStyle w:val="Firstpagetablebold"/>
              </w:rPr>
              <w:lastRenderedPageBreak/>
              <w:t xml:space="preserve">Background Papers: </w:t>
            </w:r>
          </w:p>
        </w:tc>
      </w:tr>
      <w:tr w:rsidR="00DF093E" w:rsidRPr="001356F1" w14:paraId="4B513816" w14:textId="77777777" w:rsidTr="62B73EE3">
        <w:tc>
          <w:tcPr>
            <w:tcW w:w="567" w:type="dxa"/>
            <w:tcBorders>
              <w:top w:val="single" w:sz="8" w:space="0" w:color="000000" w:themeColor="text1"/>
              <w:left w:val="single" w:sz="8" w:space="0" w:color="000000" w:themeColor="text1"/>
              <w:bottom w:val="nil"/>
              <w:right w:val="nil"/>
            </w:tcBorders>
            <w:shd w:val="clear" w:color="auto" w:fill="auto"/>
          </w:tcPr>
          <w:p w14:paraId="5C766C7F" w14:textId="77777777" w:rsidR="0093067A" w:rsidRPr="001356F1" w:rsidRDefault="00182B81" w:rsidP="00F41AC1">
            <w:r w:rsidRPr="001356F1">
              <w:t>1</w:t>
            </w:r>
          </w:p>
        </w:tc>
        <w:tc>
          <w:tcPr>
            <w:tcW w:w="8364" w:type="dxa"/>
            <w:tcBorders>
              <w:top w:val="single" w:sz="8" w:space="0" w:color="000000" w:themeColor="text1"/>
              <w:left w:val="nil"/>
              <w:bottom w:val="nil"/>
              <w:right w:val="single" w:sz="8" w:space="0" w:color="000000" w:themeColor="text1"/>
            </w:tcBorders>
          </w:tcPr>
          <w:p w14:paraId="462D1A28" w14:textId="24EC9964" w:rsidR="0093067A" w:rsidRPr="001356F1" w:rsidRDefault="002E5DF6" w:rsidP="005D0621">
            <w:r>
              <w:t xml:space="preserve">Oxford </w:t>
            </w:r>
            <w:r w:rsidR="006462A9">
              <w:t xml:space="preserve">City Council Constitution </w:t>
            </w:r>
            <w:hyperlink r:id="rId9" w:history="1">
              <w:r w:rsidR="006462A9">
                <w:rPr>
                  <w:rStyle w:val="Hyperlink"/>
                </w:rPr>
                <w:t>Part26Councillorsallowances.pdf</w:t>
              </w:r>
            </w:hyperlink>
          </w:p>
        </w:tc>
      </w:tr>
      <w:tr w:rsidR="005570B5" w:rsidRPr="00A46E98" w14:paraId="0EFBD437" w14:textId="77777777" w:rsidTr="62B73EE3">
        <w:tc>
          <w:tcPr>
            <w:tcW w:w="567" w:type="dxa"/>
            <w:tcBorders>
              <w:top w:val="nil"/>
              <w:left w:val="single" w:sz="8" w:space="0" w:color="000000" w:themeColor="text1"/>
              <w:bottom w:val="single" w:sz="8" w:space="0" w:color="000000" w:themeColor="text1"/>
              <w:right w:val="nil"/>
            </w:tcBorders>
            <w:shd w:val="clear" w:color="auto" w:fill="auto"/>
          </w:tcPr>
          <w:p w14:paraId="67643100" w14:textId="3397C6E5" w:rsidR="0093067A" w:rsidRPr="00A46E98" w:rsidRDefault="00F63DCA" w:rsidP="00F41AC1">
            <w:r>
              <w:t>2</w:t>
            </w:r>
          </w:p>
        </w:tc>
        <w:tc>
          <w:tcPr>
            <w:tcW w:w="8364" w:type="dxa"/>
            <w:tcBorders>
              <w:top w:val="nil"/>
              <w:left w:val="nil"/>
              <w:bottom w:val="single" w:sz="8" w:space="0" w:color="000000" w:themeColor="text1"/>
              <w:right w:val="single" w:sz="8" w:space="0" w:color="000000" w:themeColor="text1"/>
            </w:tcBorders>
          </w:tcPr>
          <w:p w14:paraId="09B8BB73" w14:textId="749C5F81" w:rsidR="0093067A" w:rsidRPr="00A46E98" w:rsidRDefault="0036611E" w:rsidP="00F41AC1">
            <w:r>
              <w:t xml:space="preserve">Oxford City Council Constitution </w:t>
            </w:r>
            <w:hyperlink r:id="rId10" w:history="1">
              <w:r>
                <w:rPr>
                  <w:rStyle w:val="Hyperlink"/>
                </w:rPr>
                <w:t>Part24PlanningCodeofPractice.pdf</w:t>
              </w:r>
            </w:hyperlink>
          </w:p>
        </w:tc>
      </w:tr>
    </w:tbl>
    <w:p w14:paraId="6E09069D" w14:textId="77777777" w:rsidR="00CE4C87" w:rsidRDefault="00CE4C87" w:rsidP="0093067A"/>
    <w:p w14:paraId="1FE671BD" w14:textId="1011C725" w:rsidR="004456DD" w:rsidRPr="007C0648" w:rsidRDefault="004456DD" w:rsidP="0093067A">
      <w:pPr>
        <w:rPr>
          <w:b/>
        </w:rPr>
      </w:pPr>
    </w:p>
    <w:sectPr w:rsidR="004456DD" w:rsidRPr="007C0648" w:rsidSect="002B6836">
      <w:footerReference w:type="even" r:id="rId11"/>
      <w:headerReference w:type="first" r:id="rId12"/>
      <w:pgSz w:w="11906" w:h="16838" w:code="9"/>
      <w:pgMar w:top="1418" w:right="1304" w:bottom="1304" w:left="1304" w:header="1134" w:footer="68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3DA12DE" w14:textId="77777777" w:rsidR="00F73C9A" w:rsidRDefault="00F73C9A" w:rsidP="004A6D2F">
      <w:r>
        <w:separator/>
      </w:r>
    </w:p>
  </w:endnote>
  <w:endnote w:type="continuationSeparator" w:id="0">
    <w:p w14:paraId="399115CE" w14:textId="77777777" w:rsidR="00F73C9A" w:rsidRDefault="00F73C9A" w:rsidP="004A6D2F">
      <w:r>
        <w:continuationSeparator/>
      </w:r>
    </w:p>
  </w:endnote>
  <w:endnote w:type="continuationNotice" w:id="1">
    <w:p w14:paraId="04F8CE79" w14:textId="77777777" w:rsidR="003551F5" w:rsidRDefault="003551F5">
      <w:pPr>
        <w:spacing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8A7B8B" w14:textId="77777777" w:rsidR="00364FAD" w:rsidRDefault="00364FAD" w:rsidP="004A6D2F">
    <w:pPr>
      <w:pStyle w:val="Footer"/>
    </w:pPr>
    <w:r>
      <w:t>Do not use a footer or page numbers.</w:t>
    </w:r>
  </w:p>
  <w:p w14:paraId="20B2461C" w14:textId="77777777" w:rsidR="00364FAD" w:rsidRDefault="00364FAD" w:rsidP="004A6D2F">
    <w:pPr>
      <w:pStyle w:val="Footer"/>
    </w:pPr>
  </w:p>
  <w:p w14:paraId="72386601" w14:textId="77777777" w:rsidR="00364FAD" w:rsidRDefault="00364FAD" w:rsidP="004A6D2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229AB55" w14:textId="77777777" w:rsidR="00F73C9A" w:rsidRDefault="00F73C9A" w:rsidP="004A6D2F">
      <w:r>
        <w:separator/>
      </w:r>
    </w:p>
  </w:footnote>
  <w:footnote w:type="continuationSeparator" w:id="0">
    <w:p w14:paraId="7A608901" w14:textId="77777777" w:rsidR="00F73C9A" w:rsidRDefault="00F73C9A" w:rsidP="004A6D2F">
      <w:r>
        <w:continuationSeparator/>
      </w:r>
    </w:p>
  </w:footnote>
  <w:footnote w:type="continuationNotice" w:id="1">
    <w:p w14:paraId="32C33F77" w14:textId="77777777" w:rsidR="003551F5" w:rsidRDefault="003551F5">
      <w:pPr>
        <w:spacing w:after="0"/>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0D1F7F" w14:textId="77777777" w:rsidR="00D5547E" w:rsidRDefault="00C05260" w:rsidP="00D5547E">
    <w:pPr>
      <w:pStyle w:val="Header"/>
      <w:jc w:val="right"/>
    </w:pPr>
    <w:r>
      <w:rPr>
        <w:noProof/>
      </w:rPr>
      <w:drawing>
        <wp:inline distT="0" distB="0" distL="0" distR="0" wp14:anchorId="35341002" wp14:editId="2956E09D">
          <wp:extent cx="838200" cy="1119505"/>
          <wp:effectExtent l="0" t="0" r="0" b="4445"/>
          <wp:docPr id="1" name="Picture 1" title="Oxford City Council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occ_blk"/>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38200" cy="1119505"/>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DFDEC5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6570EF9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06B46E42"/>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1B90A310"/>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5B34764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4F06035C"/>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BAC25304"/>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74CAEA8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D488150A"/>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B7E4314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38C30BB"/>
    <w:multiLevelType w:val="multilevel"/>
    <w:tmpl w:val="E67CE66C"/>
    <w:styleLink w:val="StyleNumberedLeft0cmHanging075cm"/>
    <w:lvl w:ilvl="0">
      <w:start w:val="1"/>
      <w:numFmt w:val="decimal"/>
      <w:pStyle w:val="ListParagraph"/>
      <w:lvlText w:val="%1."/>
      <w:lvlJc w:val="left"/>
      <w:pPr>
        <w:ind w:left="360" w:hanging="360"/>
      </w:pPr>
      <w:rPr>
        <w:rFonts w:ascii="Arial" w:hAnsi="Arial"/>
        <w:color w:val="000000"/>
        <w:sz w:val="24"/>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1" w15:restartNumberingAfterBreak="0">
    <w:nsid w:val="03CF5C54"/>
    <w:multiLevelType w:val="multilevel"/>
    <w:tmpl w:val="43D6D2FA"/>
    <w:styleLink w:val="StyleBulletedSymbolsymbolLeft063cmHanging063cm"/>
    <w:lvl w:ilvl="0">
      <w:start w:val="1"/>
      <w:numFmt w:val="bullet"/>
      <w:lvlText w:val=""/>
      <w:lvlJc w:val="left"/>
      <w:pPr>
        <w:ind w:left="720" w:hanging="360"/>
      </w:pPr>
      <w:rPr>
        <w:rFonts w:ascii="Symbol" w:hAnsi="Symbo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2" w15:restartNumberingAfterBreak="0">
    <w:nsid w:val="049C05EF"/>
    <w:multiLevelType w:val="multilevel"/>
    <w:tmpl w:val="43D6D2FA"/>
    <w:numStyleLink w:val="StyleBulletedSymbolsymbolLeft063cmHanging063cm"/>
  </w:abstractNum>
  <w:abstractNum w:abstractNumId="13" w15:restartNumberingAfterBreak="0">
    <w:nsid w:val="092922A7"/>
    <w:multiLevelType w:val="hybridMultilevel"/>
    <w:tmpl w:val="2B26D40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0A731236"/>
    <w:multiLevelType w:val="multilevel"/>
    <w:tmpl w:val="1700ACF6"/>
    <w:lvl w:ilvl="0">
      <w:start w:val="1"/>
      <w:numFmt w:val="decimal"/>
      <w:lvlText w:val="%1."/>
      <w:lvlJc w:val="left"/>
      <w:pPr>
        <w:ind w:left="720" w:hanging="360"/>
      </w:pPr>
      <w:rPr>
        <w:rFonts w:ascii="Arial" w:hAnsi="Aria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5" w15:restartNumberingAfterBreak="0">
    <w:nsid w:val="0C2D3A5C"/>
    <w:multiLevelType w:val="multilevel"/>
    <w:tmpl w:val="E67CE66C"/>
    <w:numStyleLink w:val="StyleNumberedLeft0cmHanging075cm"/>
  </w:abstractNum>
  <w:abstractNum w:abstractNumId="16" w15:restartNumberingAfterBreak="0">
    <w:nsid w:val="1EFE3CBC"/>
    <w:multiLevelType w:val="hybridMultilevel"/>
    <w:tmpl w:val="8BD0220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20980FC5"/>
    <w:multiLevelType w:val="hybridMultilevel"/>
    <w:tmpl w:val="5B36B17E"/>
    <w:lvl w:ilvl="0" w:tplc="AFA25F0A">
      <w:start w:val="1"/>
      <w:numFmt w:val="bullet"/>
      <w:pStyle w:val="Bulletpoints"/>
      <w:lvlText w:val=""/>
      <w:lvlJc w:val="left"/>
      <w:pPr>
        <w:ind w:left="1080" w:hanging="360"/>
      </w:pPr>
      <w:rPr>
        <w:rFonts w:ascii="Symbol" w:hAnsi="Symbol"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8" w15:restartNumberingAfterBreak="0">
    <w:nsid w:val="22263A6A"/>
    <w:multiLevelType w:val="multilevel"/>
    <w:tmpl w:val="43D6D2FA"/>
    <w:numStyleLink w:val="StyleBulletedSymbolsymbolLeft063cmHanging063cm"/>
  </w:abstractNum>
  <w:abstractNum w:abstractNumId="19" w15:restartNumberingAfterBreak="0">
    <w:nsid w:val="2679371D"/>
    <w:multiLevelType w:val="multilevel"/>
    <w:tmpl w:val="286CF9A0"/>
    <w:lvl w:ilvl="0">
      <w:start w:val="1"/>
      <w:numFmt w:val="decimal"/>
      <w:lvlText w:val="%1."/>
      <w:lvlJc w:val="left"/>
      <w:pPr>
        <w:ind w:left="360" w:hanging="360"/>
      </w:pPr>
      <w:rPr>
        <w:rFonts w:ascii="Arial" w:hAnsi="Arial" w:hint="default"/>
        <w:b w:val="0"/>
        <w:i w:val="0"/>
        <w:color w:val="000000"/>
        <w:sz w:val="24"/>
      </w:rPr>
    </w:lvl>
    <w:lvl w:ilvl="1">
      <w:start w:val="1"/>
      <w:numFmt w:val="lowerRoman"/>
      <w:lvlText w:val="%2."/>
      <w:lvlJc w:val="right"/>
      <w:pPr>
        <w:ind w:left="1080" w:hanging="360"/>
      </w:pPr>
      <w:rPr>
        <w:rFonts w:hint="default"/>
        <w:b w:val="0"/>
      </w:rPr>
    </w:lvl>
    <w:lvl w:ilvl="2">
      <w:start w:val="1"/>
      <w:numFmt w:val="lowerRoman"/>
      <w:lvlText w:val="%3."/>
      <w:lvlJc w:val="right"/>
      <w:pPr>
        <w:ind w:left="1800" w:hanging="180"/>
      </w:pPr>
      <w:rPr>
        <w:rFonts w:hint="default"/>
      </w:rPr>
    </w:lvl>
    <w:lvl w:ilvl="3">
      <w:start w:val="1"/>
      <w:numFmt w:val="decimal"/>
      <w:lvlText w:val="%4."/>
      <w:lvlJc w:val="left"/>
      <w:pPr>
        <w:ind w:left="2520" w:hanging="360"/>
      </w:pPr>
      <w:rPr>
        <w:rFonts w:hint="default"/>
      </w:rPr>
    </w:lvl>
    <w:lvl w:ilvl="4">
      <w:start w:val="1"/>
      <w:numFmt w:val="lowerLetter"/>
      <w:lvlText w:val="%5."/>
      <w:lvlJc w:val="left"/>
      <w:pPr>
        <w:ind w:left="3240" w:hanging="360"/>
      </w:pPr>
      <w:rPr>
        <w:rFonts w:hint="default"/>
      </w:rPr>
    </w:lvl>
    <w:lvl w:ilvl="5">
      <w:start w:val="1"/>
      <w:numFmt w:val="lowerRoman"/>
      <w:lvlText w:val="%6."/>
      <w:lvlJc w:val="right"/>
      <w:pPr>
        <w:ind w:left="3960" w:hanging="180"/>
      </w:pPr>
      <w:rPr>
        <w:rFonts w:hint="default"/>
      </w:rPr>
    </w:lvl>
    <w:lvl w:ilvl="6">
      <w:start w:val="1"/>
      <w:numFmt w:val="decimal"/>
      <w:lvlText w:val="%7."/>
      <w:lvlJc w:val="left"/>
      <w:pPr>
        <w:ind w:left="4680" w:hanging="360"/>
      </w:pPr>
      <w:rPr>
        <w:rFonts w:hint="default"/>
      </w:rPr>
    </w:lvl>
    <w:lvl w:ilvl="7">
      <w:start w:val="1"/>
      <w:numFmt w:val="lowerLetter"/>
      <w:lvlText w:val="%8."/>
      <w:lvlJc w:val="left"/>
      <w:pPr>
        <w:ind w:left="5400" w:hanging="360"/>
      </w:pPr>
      <w:rPr>
        <w:rFonts w:hint="default"/>
      </w:rPr>
    </w:lvl>
    <w:lvl w:ilvl="8">
      <w:start w:val="1"/>
      <w:numFmt w:val="lowerRoman"/>
      <w:lvlText w:val="%9."/>
      <w:lvlJc w:val="right"/>
      <w:pPr>
        <w:ind w:left="6120" w:hanging="180"/>
      </w:pPr>
      <w:rPr>
        <w:rFonts w:hint="default"/>
      </w:rPr>
    </w:lvl>
  </w:abstractNum>
  <w:abstractNum w:abstractNumId="20" w15:restartNumberingAfterBreak="0">
    <w:nsid w:val="2A647D1B"/>
    <w:multiLevelType w:val="multilevel"/>
    <w:tmpl w:val="472CE572"/>
    <w:lvl w:ilvl="0">
      <w:start w:val="1"/>
      <w:numFmt w:val="bullet"/>
      <w:lvlText w:val=""/>
      <w:lvlJc w:val="left"/>
      <w:pPr>
        <w:ind w:left="720" w:hanging="360"/>
      </w:pPr>
      <w:rPr>
        <w:rFonts w:ascii="Symbol" w:hAnsi="Symbol" w:hint="default"/>
        <w:b w:val="0"/>
        <w:i w:val="0"/>
        <w:color w:val="000000"/>
        <w:sz w:val="24"/>
      </w:rPr>
    </w:lvl>
    <w:lvl w:ilvl="1">
      <w:start w:val="1"/>
      <w:numFmt w:val="lowerRoman"/>
      <w:lvlText w:val="%2."/>
      <w:lvlJc w:val="right"/>
      <w:pPr>
        <w:ind w:left="1440" w:hanging="360"/>
      </w:pPr>
      <w:rPr>
        <w:rFonts w:hint="default"/>
        <w:b w:val="0"/>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21" w15:restartNumberingAfterBreak="0">
    <w:nsid w:val="2C0A3AC3"/>
    <w:multiLevelType w:val="hybridMultilevel"/>
    <w:tmpl w:val="2B326A2E"/>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3AE3586B"/>
    <w:multiLevelType w:val="hybridMultilevel"/>
    <w:tmpl w:val="88CA416C"/>
    <w:lvl w:ilvl="0" w:tplc="0DDAB9E8">
      <w:start w:val="1"/>
      <w:numFmt w:val="lowerRoman"/>
      <w:lvlText w:val="(%1)"/>
      <w:lvlJc w:val="left"/>
      <w:pPr>
        <w:ind w:left="1440" w:hanging="72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3" w15:restartNumberingAfterBreak="0">
    <w:nsid w:val="3B0B4923"/>
    <w:multiLevelType w:val="hybridMultilevel"/>
    <w:tmpl w:val="2D88359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0343E22"/>
    <w:multiLevelType w:val="hybridMultilevel"/>
    <w:tmpl w:val="3E3ABABA"/>
    <w:lvl w:ilvl="0" w:tplc="081A0C3A">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5" w15:restartNumberingAfterBreak="0">
    <w:nsid w:val="42027960"/>
    <w:multiLevelType w:val="hybridMultilevel"/>
    <w:tmpl w:val="501CC3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437F1004"/>
    <w:multiLevelType w:val="hybridMultilevel"/>
    <w:tmpl w:val="4E022B3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4612530E"/>
    <w:multiLevelType w:val="hybridMultilevel"/>
    <w:tmpl w:val="CEECF38C"/>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8" w15:restartNumberingAfterBreak="0">
    <w:nsid w:val="46764EAF"/>
    <w:multiLevelType w:val="hybridMultilevel"/>
    <w:tmpl w:val="AB62572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15:restartNumberingAfterBreak="0">
    <w:nsid w:val="4D8F2C59"/>
    <w:multiLevelType w:val="hybridMultilevel"/>
    <w:tmpl w:val="396C5B0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56565907"/>
    <w:multiLevelType w:val="hybridMultilevel"/>
    <w:tmpl w:val="55949A3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1" w15:restartNumberingAfterBreak="0">
    <w:nsid w:val="5ABA5FD8"/>
    <w:multiLevelType w:val="multilevel"/>
    <w:tmpl w:val="43D6D2FA"/>
    <w:numStyleLink w:val="StyleBulletedSymbolsymbolLeft063cmHanging063cm"/>
  </w:abstractNum>
  <w:abstractNum w:abstractNumId="32" w15:restartNumberingAfterBreak="0">
    <w:nsid w:val="5C7E19E2"/>
    <w:multiLevelType w:val="hybridMultilevel"/>
    <w:tmpl w:val="3146A63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62A22831"/>
    <w:multiLevelType w:val="multilevel"/>
    <w:tmpl w:val="43D6D2FA"/>
    <w:numStyleLink w:val="StyleBulletedSymbolsymbolLeft063cmHanging063cm"/>
  </w:abstractNum>
  <w:abstractNum w:abstractNumId="34" w15:restartNumberingAfterBreak="0">
    <w:nsid w:val="6A9F2B3C"/>
    <w:multiLevelType w:val="multilevel"/>
    <w:tmpl w:val="4C5820D8"/>
    <w:lvl w:ilvl="0">
      <w:start w:val="1"/>
      <w:numFmt w:val="decimal"/>
      <w:pStyle w:val="Numberedlist"/>
      <w:lvlText w:val="%1."/>
      <w:lvlJc w:val="left"/>
      <w:pPr>
        <w:ind w:left="720" w:hanging="360"/>
      </w:pPr>
      <w:rPr>
        <w:rFonts w:ascii="Arial" w:hAnsi="Aria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5" w15:restartNumberingAfterBreak="0">
    <w:nsid w:val="6B1550E4"/>
    <w:multiLevelType w:val="hybridMultilevel"/>
    <w:tmpl w:val="DD86F5EA"/>
    <w:lvl w:ilvl="0" w:tplc="08090001">
      <w:start w:val="1"/>
      <w:numFmt w:val="bullet"/>
      <w:lvlText w:val=""/>
      <w:lvlJc w:val="left"/>
      <w:pPr>
        <w:ind w:left="1080" w:hanging="72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6C6539BA"/>
    <w:multiLevelType w:val="hybridMultilevel"/>
    <w:tmpl w:val="C1CC390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6DA649E0"/>
    <w:multiLevelType w:val="hybridMultilevel"/>
    <w:tmpl w:val="3F424DF0"/>
    <w:lvl w:ilvl="0" w:tplc="BFA4724C">
      <w:numFmt w:val="bullet"/>
      <w:lvlText w:val="-"/>
      <w:lvlJc w:val="left"/>
      <w:pPr>
        <w:ind w:left="450" w:hanging="360"/>
      </w:pPr>
      <w:rPr>
        <w:rFonts w:ascii="Arial" w:eastAsiaTheme="minorHAnsi" w:hAnsi="Arial" w:cs="Arial" w:hint="default"/>
      </w:rPr>
    </w:lvl>
    <w:lvl w:ilvl="1" w:tplc="08090003">
      <w:start w:val="1"/>
      <w:numFmt w:val="bullet"/>
      <w:lvlText w:val="o"/>
      <w:lvlJc w:val="left"/>
      <w:pPr>
        <w:ind w:left="1170" w:hanging="360"/>
      </w:pPr>
      <w:rPr>
        <w:rFonts w:ascii="Courier New" w:hAnsi="Courier New" w:cs="Courier New" w:hint="default"/>
      </w:rPr>
    </w:lvl>
    <w:lvl w:ilvl="2" w:tplc="08090005" w:tentative="1">
      <w:start w:val="1"/>
      <w:numFmt w:val="bullet"/>
      <w:lvlText w:val=""/>
      <w:lvlJc w:val="left"/>
      <w:pPr>
        <w:ind w:left="1890" w:hanging="360"/>
      </w:pPr>
      <w:rPr>
        <w:rFonts w:ascii="Wingdings" w:hAnsi="Wingdings" w:hint="default"/>
      </w:rPr>
    </w:lvl>
    <w:lvl w:ilvl="3" w:tplc="08090001" w:tentative="1">
      <w:start w:val="1"/>
      <w:numFmt w:val="bullet"/>
      <w:lvlText w:val=""/>
      <w:lvlJc w:val="left"/>
      <w:pPr>
        <w:ind w:left="2610" w:hanging="360"/>
      </w:pPr>
      <w:rPr>
        <w:rFonts w:ascii="Symbol" w:hAnsi="Symbol" w:hint="default"/>
      </w:rPr>
    </w:lvl>
    <w:lvl w:ilvl="4" w:tplc="08090003" w:tentative="1">
      <w:start w:val="1"/>
      <w:numFmt w:val="bullet"/>
      <w:lvlText w:val="o"/>
      <w:lvlJc w:val="left"/>
      <w:pPr>
        <w:ind w:left="3330" w:hanging="360"/>
      </w:pPr>
      <w:rPr>
        <w:rFonts w:ascii="Courier New" w:hAnsi="Courier New" w:cs="Courier New" w:hint="default"/>
      </w:rPr>
    </w:lvl>
    <w:lvl w:ilvl="5" w:tplc="08090005" w:tentative="1">
      <w:start w:val="1"/>
      <w:numFmt w:val="bullet"/>
      <w:lvlText w:val=""/>
      <w:lvlJc w:val="left"/>
      <w:pPr>
        <w:ind w:left="4050" w:hanging="360"/>
      </w:pPr>
      <w:rPr>
        <w:rFonts w:ascii="Wingdings" w:hAnsi="Wingdings" w:hint="default"/>
      </w:rPr>
    </w:lvl>
    <w:lvl w:ilvl="6" w:tplc="08090001" w:tentative="1">
      <w:start w:val="1"/>
      <w:numFmt w:val="bullet"/>
      <w:lvlText w:val=""/>
      <w:lvlJc w:val="left"/>
      <w:pPr>
        <w:ind w:left="4770" w:hanging="360"/>
      </w:pPr>
      <w:rPr>
        <w:rFonts w:ascii="Symbol" w:hAnsi="Symbol" w:hint="default"/>
      </w:rPr>
    </w:lvl>
    <w:lvl w:ilvl="7" w:tplc="08090003" w:tentative="1">
      <w:start w:val="1"/>
      <w:numFmt w:val="bullet"/>
      <w:lvlText w:val="o"/>
      <w:lvlJc w:val="left"/>
      <w:pPr>
        <w:ind w:left="5490" w:hanging="360"/>
      </w:pPr>
      <w:rPr>
        <w:rFonts w:ascii="Courier New" w:hAnsi="Courier New" w:cs="Courier New" w:hint="default"/>
      </w:rPr>
    </w:lvl>
    <w:lvl w:ilvl="8" w:tplc="08090005" w:tentative="1">
      <w:start w:val="1"/>
      <w:numFmt w:val="bullet"/>
      <w:lvlText w:val=""/>
      <w:lvlJc w:val="left"/>
      <w:pPr>
        <w:ind w:left="6210" w:hanging="360"/>
      </w:pPr>
      <w:rPr>
        <w:rFonts w:ascii="Wingdings" w:hAnsi="Wingdings" w:hint="default"/>
      </w:rPr>
    </w:lvl>
  </w:abstractNum>
  <w:abstractNum w:abstractNumId="38" w15:restartNumberingAfterBreak="0">
    <w:nsid w:val="6FD16223"/>
    <w:multiLevelType w:val="hybridMultilevel"/>
    <w:tmpl w:val="E67CE66C"/>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9" w15:restartNumberingAfterBreak="0">
    <w:nsid w:val="798365C6"/>
    <w:multiLevelType w:val="multilevel"/>
    <w:tmpl w:val="E67CE66C"/>
    <w:numStyleLink w:val="StyleNumberedLeft0cmHanging075cm"/>
  </w:abstractNum>
  <w:abstractNum w:abstractNumId="40" w15:restartNumberingAfterBreak="0">
    <w:nsid w:val="7CBE53C4"/>
    <w:multiLevelType w:val="multilevel"/>
    <w:tmpl w:val="472CE572"/>
    <w:lvl w:ilvl="0">
      <w:start w:val="1"/>
      <w:numFmt w:val="bullet"/>
      <w:lvlText w:val=""/>
      <w:lvlJc w:val="left"/>
      <w:pPr>
        <w:ind w:left="720" w:hanging="360"/>
      </w:pPr>
      <w:rPr>
        <w:rFonts w:ascii="Symbol" w:hAnsi="Symbol" w:hint="default"/>
        <w:b w:val="0"/>
        <w:i w:val="0"/>
        <w:color w:val="000000"/>
        <w:sz w:val="24"/>
      </w:rPr>
    </w:lvl>
    <w:lvl w:ilvl="1">
      <w:start w:val="1"/>
      <w:numFmt w:val="lowerRoman"/>
      <w:lvlText w:val="%2."/>
      <w:lvlJc w:val="right"/>
      <w:pPr>
        <w:ind w:left="1440" w:hanging="360"/>
      </w:pPr>
      <w:rPr>
        <w:rFonts w:hint="default"/>
        <w:b w:val="0"/>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num w:numId="1" w16cid:durableId="2036299310">
    <w:abstractNumId w:val="30"/>
  </w:num>
  <w:num w:numId="2" w16cid:durableId="643705505">
    <w:abstractNumId w:val="35"/>
  </w:num>
  <w:num w:numId="3" w16cid:durableId="1284848424">
    <w:abstractNumId w:val="27"/>
  </w:num>
  <w:num w:numId="4" w16cid:durableId="578908713">
    <w:abstractNumId w:val="21"/>
  </w:num>
  <w:num w:numId="5" w16cid:durableId="54470100">
    <w:abstractNumId w:val="32"/>
  </w:num>
  <w:num w:numId="6" w16cid:durableId="694158268">
    <w:abstractNumId w:val="38"/>
  </w:num>
  <w:num w:numId="7" w16cid:durableId="647516062">
    <w:abstractNumId w:val="26"/>
  </w:num>
  <w:num w:numId="8" w16cid:durableId="1160539719">
    <w:abstractNumId w:val="23"/>
  </w:num>
  <w:num w:numId="9" w16cid:durableId="1862670074">
    <w:abstractNumId w:val="13"/>
  </w:num>
  <w:num w:numId="10" w16cid:durableId="948585193">
    <w:abstractNumId w:val="16"/>
  </w:num>
  <w:num w:numId="11" w16cid:durableId="718482766">
    <w:abstractNumId w:val="29"/>
  </w:num>
  <w:num w:numId="12" w16cid:durableId="164051272">
    <w:abstractNumId w:val="28"/>
  </w:num>
  <w:num w:numId="13" w16cid:durableId="1450854030">
    <w:abstractNumId w:val="10"/>
  </w:num>
  <w:num w:numId="14" w16cid:durableId="373359476">
    <w:abstractNumId w:val="39"/>
  </w:num>
  <w:num w:numId="15" w16cid:durableId="1009412161">
    <w:abstractNumId w:val="17"/>
  </w:num>
  <w:num w:numId="16" w16cid:durableId="2041280933">
    <w:abstractNumId w:val="11"/>
  </w:num>
  <w:num w:numId="17" w16cid:durableId="471220593">
    <w:abstractNumId w:val="31"/>
  </w:num>
  <w:num w:numId="18" w16cid:durableId="1031035851">
    <w:abstractNumId w:val="12"/>
  </w:num>
  <w:num w:numId="19" w16cid:durableId="1402945545">
    <w:abstractNumId w:val="33"/>
  </w:num>
  <w:num w:numId="20" w16cid:durableId="1667248783">
    <w:abstractNumId w:val="18"/>
  </w:num>
  <w:num w:numId="21" w16cid:durableId="1353453069">
    <w:abstractNumId w:val="24"/>
  </w:num>
  <w:num w:numId="22" w16cid:durableId="592667723">
    <w:abstractNumId w:val="14"/>
  </w:num>
  <w:num w:numId="23" w16cid:durableId="37707020">
    <w:abstractNumId w:val="34"/>
  </w:num>
  <w:num w:numId="24" w16cid:durableId="162087179">
    <w:abstractNumId w:val="9"/>
  </w:num>
  <w:num w:numId="25" w16cid:durableId="1955359617">
    <w:abstractNumId w:val="8"/>
  </w:num>
  <w:num w:numId="26" w16cid:durableId="2025740696">
    <w:abstractNumId w:val="7"/>
  </w:num>
  <w:num w:numId="27" w16cid:durableId="439375354">
    <w:abstractNumId w:val="6"/>
  </w:num>
  <w:num w:numId="28" w16cid:durableId="2034837902">
    <w:abstractNumId w:val="5"/>
  </w:num>
  <w:num w:numId="29" w16cid:durableId="765544091">
    <w:abstractNumId w:val="4"/>
  </w:num>
  <w:num w:numId="30" w16cid:durableId="1249462447">
    <w:abstractNumId w:val="3"/>
  </w:num>
  <w:num w:numId="31" w16cid:durableId="790055611">
    <w:abstractNumId w:val="2"/>
  </w:num>
  <w:num w:numId="32" w16cid:durableId="913585048">
    <w:abstractNumId w:val="1"/>
  </w:num>
  <w:num w:numId="33" w16cid:durableId="1728189480">
    <w:abstractNumId w:val="0"/>
  </w:num>
  <w:num w:numId="34" w16cid:durableId="1370304610">
    <w:abstractNumId w:val="36"/>
  </w:num>
  <w:num w:numId="35" w16cid:durableId="1152941978">
    <w:abstractNumId w:val="22"/>
  </w:num>
  <w:num w:numId="36" w16cid:durableId="2006741231">
    <w:abstractNumId w:val="25"/>
  </w:num>
  <w:num w:numId="37" w16cid:durableId="1001853735">
    <w:abstractNumId w:val="19"/>
  </w:num>
  <w:num w:numId="38" w16cid:durableId="1797327978">
    <w:abstractNumId w:val="37"/>
  </w:num>
  <w:num w:numId="39" w16cid:durableId="1146238993">
    <w:abstractNumId w:val="40"/>
  </w:num>
  <w:num w:numId="40" w16cid:durableId="369651740">
    <w:abstractNumId w:val="20"/>
  </w:num>
  <w:num w:numId="41" w16cid:durableId="2116946060">
    <w:abstractNumId w:val="15"/>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70"/>
  <w:proofState w:spelling="clean" w:grammar="clean"/>
  <w:stylePaneFormatFilter w:val="B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1"/>
  <w:stylePaneSortMethod w:val="0000"/>
  <w:documentProtection w:edit="trackedChanges" w:enforcement="0"/>
  <w:defaultTabStop w:val="720"/>
  <w:noPunctuationKerning/>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B3B71"/>
    <w:rsid w:val="000117D4"/>
    <w:rsid w:val="00025250"/>
    <w:rsid w:val="000314D7"/>
    <w:rsid w:val="00034054"/>
    <w:rsid w:val="00045F8B"/>
    <w:rsid w:val="00046D2B"/>
    <w:rsid w:val="00056263"/>
    <w:rsid w:val="0006119F"/>
    <w:rsid w:val="00064D8A"/>
    <w:rsid w:val="00064F82"/>
    <w:rsid w:val="00066510"/>
    <w:rsid w:val="00077523"/>
    <w:rsid w:val="000B00F7"/>
    <w:rsid w:val="000B1DFC"/>
    <w:rsid w:val="000C089F"/>
    <w:rsid w:val="000C3928"/>
    <w:rsid w:val="000C5E8E"/>
    <w:rsid w:val="000F4751"/>
    <w:rsid w:val="0010524C"/>
    <w:rsid w:val="00111FB1"/>
    <w:rsid w:val="00113418"/>
    <w:rsid w:val="00122EFB"/>
    <w:rsid w:val="0012553E"/>
    <w:rsid w:val="001356F1"/>
    <w:rsid w:val="00136994"/>
    <w:rsid w:val="0014128E"/>
    <w:rsid w:val="00151888"/>
    <w:rsid w:val="00154095"/>
    <w:rsid w:val="00170A2D"/>
    <w:rsid w:val="001808BC"/>
    <w:rsid w:val="00182B81"/>
    <w:rsid w:val="0018619D"/>
    <w:rsid w:val="0019755E"/>
    <w:rsid w:val="001A011E"/>
    <w:rsid w:val="001A066A"/>
    <w:rsid w:val="001A13E6"/>
    <w:rsid w:val="001A5731"/>
    <w:rsid w:val="001B42C3"/>
    <w:rsid w:val="001C5D5E"/>
    <w:rsid w:val="001C7952"/>
    <w:rsid w:val="001D006C"/>
    <w:rsid w:val="001D5870"/>
    <w:rsid w:val="001D678D"/>
    <w:rsid w:val="001E03F8"/>
    <w:rsid w:val="001E1678"/>
    <w:rsid w:val="001E3376"/>
    <w:rsid w:val="002002AA"/>
    <w:rsid w:val="002069B3"/>
    <w:rsid w:val="002312EA"/>
    <w:rsid w:val="002329CF"/>
    <w:rsid w:val="00232F5B"/>
    <w:rsid w:val="00247C29"/>
    <w:rsid w:val="00260467"/>
    <w:rsid w:val="00263EA3"/>
    <w:rsid w:val="00267016"/>
    <w:rsid w:val="00284F85"/>
    <w:rsid w:val="002870C3"/>
    <w:rsid w:val="00290915"/>
    <w:rsid w:val="002A22E2"/>
    <w:rsid w:val="002B6836"/>
    <w:rsid w:val="002C359F"/>
    <w:rsid w:val="002C64F7"/>
    <w:rsid w:val="002D7275"/>
    <w:rsid w:val="002E5DF6"/>
    <w:rsid w:val="002F41F2"/>
    <w:rsid w:val="00301BF3"/>
    <w:rsid w:val="0030208D"/>
    <w:rsid w:val="0030782B"/>
    <w:rsid w:val="00323418"/>
    <w:rsid w:val="003357BF"/>
    <w:rsid w:val="003551F5"/>
    <w:rsid w:val="00364FAD"/>
    <w:rsid w:val="0036611E"/>
    <w:rsid w:val="00367108"/>
    <w:rsid w:val="0036738F"/>
    <w:rsid w:val="0036759C"/>
    <w:rsid w:val="00367AE5"/>
    <w:rsid w:val="00367D71"/>
    <w:rsid w:val="0038150A"/>
    <w:rsid w:val="0039652E"/>
    <w:rsid w:val="003B1586"/>
    <w:rsid w:val="003B6E75"/>
    <w:rsid w:val="003B7DA1"/>
    <w:rsid w:val="003D0379"/>
    <w:rsid w:val="003D2574"/>
    <w:rsid w:val="003D4C59"/>
    <w:rsid w:val="003E32D5"/>
    <w:rsid w:val="003F4267"/>
    <w:rsid w:val="00404032"/>
    <w:rsid w:val="0040736F"/>
    <w:rsid w:val="00412C1F"/>
    <w:rsid w:val="00421CB2"/>
    <w:rsid w:val="004235B8"/>
    <w:rsid w:val="004268B9"/>
    <w:rsid w:val="00433B96"/>
    <w:rsid w:val="004440F1"/>
    <w:rsid w:val="004456DD"/>
    <w:rsid w:val="00446CDF"/>
    <w:rsid w:val="004521B7"/>
    <w:rsid w:val="004548E0"/>
    <w:rsid w:val="00462AB5"/>
    <w:rsid w:val="00462D22"/>
    <w:rsid w:val="00465EAF"/>
    <w:rsid w:val="004738C5"/>
    <w:rsid w:val="0047737B"/>
    <w:rsid w:val="00485FDD"/>
    <w:rsid w:val="00491046"/>
    <w:rsid w:val="00496078"/>
    <w:rsid w:val="004A2AC7"/>
    <w:rsid w:val="004A6D2F"/>
    <w:rsid w:val="004B0B71"/>
    <w:rsid w:val="004B11AE"/>
    <w:rsid w:val="004C2887"/>
    <w:rsid w:val="004C6B2E"/>
    <w:rsid w:val="004D2626"/>
    <w:rsid w:val="004D6E26"/>
    <w:rsid w:val="004D77D3"/>
    <w:rsid w:val="004E2959"/>
    <w:rsid w:val="004E6811"/>
    <w:rsid w:val="004F20EF"/>
    <w:rsid w:val="0050321C"/>
    <w:rsid w:val="00507ECC"/>
    <w:rsid w:val="00546456"/>
    <w:rsid w:val="0054712D"/>
    <w:rsid w:val="00547EF6"/>
    <w:rsid w:val="005570B5"/>
    <w:rsid w:val="00567E18"/>
    <w:rsid w:val="00575F5F"/>
    <w:rsid w:val="00581805"/>
    <w:rsid w:val="00585F76"/>
    <w:rsid w:val="005A34E4"/>
    <w:rsid w:val="005A6610"/>
    <w:rsid w:val="005B17F2"/>
    <w:rsid w:val="005B7FB0"/>
    <w:rsid w:val="005C35A5"/>
    <w:rsid w:val="005C577C"/>
    <w:rsid w:val="005D0621"/>
    <w:rsid w:val="005D1E27"/>
    <w:rsid w:val="005D2A3E"/>
    <w:rsid w:val="005E022E"/>
    <w:rsid w:val="005E3478"/>
    <w:rsid w:val="005E5215"/>
    <w:rsid w:val="005F7F7E"/>
    <w:rsid w:val="00614693"/>
    <w:rsid w:val="00623C2F"/>
    <w:rsid w:val="00631827"/>
    <w:rsid w:val="00633578"/>
    <w:rsid w:val="00637068"/>
    <w:rsid w:val="006462A9"/>
    <w:rsid w:val="00650811"/>
    <w:rsid w:val="00655339"/>
    <w:rsid w:val="00661D3E"/>
    <w:rsid w:val="00680697"/>
    <w:rsid w:val="00692627"/>
    <w:rsid w:val="006969E7"/>
    <w:rsid w:val="006A3643"/>
    <w:rsid w:val="006A43CA"/>
    <w:rsid w:val="006B10C2"/>
    <w:rsid w:val="006C2A29"/>
    <w:rsid w:val="006C2E0C"/>
    <w:rsid w:val="006C64CF"/>
    <w:rsid w:val="006D17B1"/>
    <w:rsid w:val="006D4752"/>
    <w:rsid w:val="006D708A"/>
    <w:rsid w:val="006E14C1"/>
    <w:rsid w:val="006F0292"/>
    <w:rsid w:val="006F27FA"/>
    <w:rsid w:val="006F416B"/>
    <w:rsid w:val="006F519B"/>
    <w:rsid w:val="00700AFE"/>
    <w:rsid w:val="007050DE"/>
    <w:rsid w:val="00713675"/>
    <w:rsid w:val="0071536D"/>
    <w:rsid w:val="00715823"/>
    <w:rsid w:val="00721479"/>
    <w:rsid w:val="0072449C"/>
    <w:rsid w:val="007253EF"/>
    <w:rsid w:val="00731F9A"/>
    <w:rsid w:val="00737B93"/>
    <w:rsid w:val="0074552E"/>
    <w:rsid w:val="00745BF0"/>
    <w:rsid w:val="0074744F"/>
    <w:rsid w:val="00751EA3"/>
    <w:rsid w:val="007615FE"/>
    <w:rsid w:val="0076655C"/>
    <w:rsid w:val="007742DC"/>
    <w:rsid w:val="0078445B"/>
    <w:rsid w:val="00791437"/>
    <w:rsid w:val="007B0C2C"/>
    <w:rsid w:val="007B278E"/>
    <w:rsid w:val="007B2F86"/>
    <w:rsid w:val="007B5CA2"/>
    <w:rsid w:val="007C0648"/>
    <w:rsid w:val="007C5C23"/>
    <w:rsid w:val="007E2A26"/>
    <w:rsid w:val="007F2348"/>
    <w:rsid w:val="007F4757"/>
    <w:rsid w:val="00803F07"/>
    <w:rsid w:val="0080749A"/>
    <w:rsid w:val="0081061E"/>
    <w:rsid w:val="00821FB8"/>
    <w:rsid w:val="00822ACD"/>
    <w:rsid w:val="00843827"/>
    <w:rsid w:val="00843C9A"/>
    <w:rsid w:val="00855C66"/>
    <w:rsid w:val="00871EE4"/>
    <w:rsid w:val="00881FE0"/>
    <w:rsid w:val="008954DF"/>
    <w:rsid w:val="008B293F"/>
    <w:rsid w:val="008B7371"/>
    <w:rsid w:val="008D3DDB"/>
    <w:rsid w:val="008D712F"/>
    <w:rsid w:val="008E739E"/>
    <w:rsid w:val="008F3B04"/>
    <w:rsid w:val="008F573F"/>
    <w:rsid w:val="009034EC"/>
    <w:rsid w:val="0093067A"/>
    <w:rsid w:val="00941C60"/>
    <w:rsid w:val="00941FD1"/>
    <w:rsid w:val="00950824"/>
    <w:rsid w:val="00952C11"/>
    <w:rsid w:val="00966D42"/>
    <w:rsid w:val="00971689"/>
    <w:rsid w:val="0097170F"/>
    <w:rsid w:val="00973E90"/>
    <w:rsid w:val="00975B07"/>
    <w:rsid w:val="00980B4A"/>
    <w:rsid w:val="009A3BC9"/>
    <w:rsid w:val="009A54E3"/>
    <w:rsid w:val="009B3E8A"/>
    <w:rsid w:val="009E30E2"/>
    <w:rsid w:val="009E3D0A"/>
    <w:rsid w:val="009E51FC"/>
    <w:rsid w:val="009F1D28"/>
    <w:rsid w:val="009F7618"/>
    <w:rsid w:val="00A04D23"/>
    <w:rsid w:val="00A06766"/>
    <w:rsid w:val="00A13765"/>
    <w:rsid w:val="00A21B12"/>
    <w:rsid w:val="00A23F80"/>
    <w:rsid w:val="00A43BC4"/>
    <w:rsid w:val="00A46E98"/>
    <w:rsid w:val="00A6352B"/>
    <w:rsid w:val="00A701B5"/>
    <w:rsid w:val="00A714BB"/>
    <w:rsid w:val="00A77147"/>
    <w:rsid w:val="00A92D8F"/>
    <w:rsid w:val="00AA1DC4"/>
    <w:rsid w:val="00AB2988"/>
    <w:rsid w:val="00AB7999"/>
    <w:rsid w:val="00AD0727"/>
    <w:rsid w:val="00AD3292"/>
    <w:rsid w:val="00AE1684"/>
    <w:rsid w:val="00AE7AF0"/>
    <w:rsid w:val="00B500CA"/>
    <w:rsid w:val="00B65C4D"/>
    <w:rsid w:val="00B71599"/>
    <w:rsid w:val="00B86314"/>
    <w:rsid w:val="00B940CE"/>
    <w:rsid w:val="00B97C56"/>
    <w:rsid w:val="00BA1C2E"/>
    <w:rsid w:val="00BC200B"/>
    <w:rsid w:val="00BC4756"/>
    <w:rsid w:val="00BC69A4"/>
    <w:rsid w:val="00BD6181"/>
    <w:rsid w:val="00BE0680"/>
    <w:rsid w:val="00BE305F"/>
    <w:rsid w:val="00BE7BA3"/>
    <w:rsid w:val="00BF5682"/>
    <w:rsid w:val="00BF7B09"/>
    <w:rsid w:val="00C05260"/>
    <w:rsid w:val="00C076B9"/>
    <w:rsid w:val="00C20A95"/>
    <w:rsid w:val="00C227B3"/>
    <w:rsid w:val="00C2692F"/>
    <w:rsid w:val="00C3207C"/>
    <w:rsid w:val="00C400E1"/>
    <w:rsid w:val="00C41187"/>
    <w:rsid w:val="00C43F7F"/>
    <w:rsid w:val="00C63C31"/>
    <w:rsid w:val="00C757A0"/>
    <w:rsid w:val="00C760DE"/>
    <w:rsid w:val="00C82630"/>
    <w:rsid w:val="00C85B4E"/>
    <w:rsid w:val="00C907F7"/>
    <w:rsid w:val="00CA2103"/>
    <w:rsid w:val="00CA7BF6"/>
    <w:rsid w:val="00CB21E8"/>
    <w:rsid w:val="00CB6B99"/>
    <w:rsid w:val="00CE4C87"/>
    <w:rsid w:val="00CE544A"/>
    <w:rsid w:val="00D10CCA"/>
    <w:rsid w:val="00D11E1C"/>
    <w:rsid w:val="00D160B0"/>
    <w:rsid w:val="00D17F94"/>
    <w:rsid w:val="00D223FC"/>
    <w:rsid w:val="00D26D1E"/>
    <w:rsid w:val="00D27E2C"/>
    <w:rsid w:val="00D474CF"/>
    <w:rsid w:val="00D5529D"/>
    <w:rsid w:val="00D5547E"/>
    <w:rsid w:val="00D860E2"/>
    <w:rsid w:val="00D869A1"/>
    <w:rsid w:val="00D93404"/>
    <w:rsid w:val="00D96124"/>
    <w:rsid w:val="00DA413F"/>
    <w:rsid w:val="00DA4584"/>
    <w:rsid w:val="00DA614B"/>
    <w:rsid w:val="00DB272B"/>
    <w:rsid w:val="00DB54C3"/>
    <w:rsid w:val="00DB7AD7"/>
    <w:rsid w:val="00DC3060"/>
    <w:rsid w:val="00DE0FB2"/>
    <w:rsid w:val="00DF093E"/>
    <w:rsid w:val="00DF509C"/>
    <w:rsid w:val="00E01F42"/>
    <w:rsid w:val="00E162E9"/>
    <w:rsid w:val="00E206D6"/>
    <w:rsid w:val="00E3366E"/>
    <w:rsid w:val="00E52086"/>
    <w:rsid w:val="00E543A6"/>
    <w:rsid w:val="00E60479"/>
    <w:rsid w:val="00E609C8"/>
    <w:rsid w:val="00E61D73"/>
    <w:rsid w:val="00E73684"/>
    <w:rsid w:val="00E739BC"/>
    <w:rsid w:val="00E818D6"/>
    <w:rsid w:val="00E87F7A"/>
    <w:rsid w:val="00E94B3E"/>
    <w:rsid w:val="00E96BD7"/>
    <w:rsid w:val="00EA0DB1"/>
    <w:rsid w:val="00EA0EE9"/>
    <w:rsid w:val="00ED52CA"/>
    <w:rsid w:val="00ED5860"/>
    <w:rsid w:val="00EE35C9"/>
    <w:rsid w:val="00EE726F"/>
    <w:rsid w:val="00EF7800"/>
    <w:rsid w:val="00F05ECA"/>
    <w:rsid w:val="00F26E21"/>
    <w:rsid w:val="00F3566E"/>
    <w:rsid w:val="00F375FB"/>
    <w:rsid w:val="00F41AC1"/>
    <w:rsid w:val="00F4367A"/>
    <w:rsid w:val="00F445B1"/>
    <w:rsid w:val="00F45CD4"/>
    <w:rsid w:val="00F6237A"/>
    <w:rsid w:val="00F63710"/>
    <w:rsid w:val="00F63DCA"/>
    <w:rsid w:val="00F66DCA"/>
    <w:rsid w:val="00F73C9A"/>
    <w:rsid w:val="00F74F53"/>
    <w:rsid w:val="00F7606D"/>
    <w:rsid w:val="00F81670"/>
    <w:rsid w:val="00F82024"/>
    <w:rsid w:val="00F865A3"/>
    <w:rsid w:val="00F95BC9"/>
    <w:rsid w:val="00FA624C"/>
    <w:rsid w:val="00FB3B71"/>
    <w:rsid w:val="00FD0FAC"/>
    <w:rsid w:val="00FD1DFA"/>
    <w:rsid w:val="00FD4966"/>
    <w:rsid w:val="00FE57DC"/>
    <w:rsid w:val="00FF095A"/>
    <w:rsid w:val="05B94C3D"/>
    <w:rsid w:val="07D434D5"/>
    <w:rsid w:val="0AEAD29A"/>
    <w:rsid w:val="0B89A7FD"/>
    <w:rsid w:val="0E137018"/>
    <w:rsid w:val="0ECD8498"/>
    <w:rsid w:val="0FB9297F"/>
    <w:rsid w:val="11DE2519"/>
    <w:rsid w:val="150E6135"/>
    <w:rsid w:val="16C788FA"/>
    <w:rsid w:val="187CEEE6"/>
    <w:rsid w:val="18B12936"/>
    <w:rsid w:val="1BC0B843"/>
    <w:rsid w:val="1BDE6ACD"/>
    <w:rsid w:val="1C62DB68"/>
    <w:rsid w:val="1E2AA5CE"/>
    <w:rsid w:val="22F0553C"/>
    <w:rsid w:val="238A6E87"/>
    <w:rsid w:val="24AA93AA"/>
    <w:rsid w:val="25C8DF4C"/>
    <w:rsid w:val="27395084"/>
    <w:rsid w:val="278ACBEA"/>
    <w:rsid w:val="282C914F"/>
    <w:rsid w:val="2875A525"/>
    <w:rsid w:val="29894939"/>
    <w:rsid w:val="2DC2B855"/>
    <w:rsid w:val="3323D874"/>
    <w:rsid w:val="33C8C2FF"/>
    <w:rsid w:val="34C5ADE6"/>
    <w:rsid w:val="34ECE2A5"/>
    <w:rsid w:val="35E68B5F"/>
    <w:rsid w:val="3742E73C"/>
    <w:rsid w:val="38C4BD77"/>
    <w:rsid w:val="3A028991"/>
    <w:rsid w:val="3A1580BC"/>
    <w:rsid w:val="3BB43EC8"/>
    <w:rsid w:val="3C9559B9"/>
    <w:rsid w:val="3D75EE1D"/>
    <w:rsid w:val="4165F553"/>
    <w:rsid w:val="431C3BF6"/>
    <w:rsid w:val="43F42839"/>
    <w:rsid w:val="47265693"/>
    <w:rsid w:val="4DC9FD09"/>
    <w:rsid w:val="4DF06A9C"/>
    <w:rsid w:val="51049B70"/>
    <w:rsid w:val="52141FE7"/>
    <w:rsid w:val="530E7F80"/>
    <w:rsid w:val="53124442"/>
    <w:rsid w:val="54BD7E5A"/>
    <w:rsid w:val="562DCFA1"/>
    <w:rsid w:val="571C62E4"/>
    <w:rsid w:val="58C16BAB"/>
    <w:rsid w:val="5C2301F2"/>
    <w:rsid w:val="5CD2A867"/>
    <w:rsid w:val="5D0EC0A9"/>
    <w:rsid w:val="5D6EE46E"/>
    <w:rsid w:val="5DE62121"/>
    <w:rsid w:val="60B35EF8"/>
    <w:rsid w:val="613D2893"/>
    <w:rsid w:val="62B73EE3"/>
    <w:rsid w:val="636BDC7A"/>
    <w:rsid w:val="6BFBC2A1"/>
    <w:rsid w:val="6ECA3545"/>
    <w:rsid w:val="70F8304B"/>
    <w:rsid w:val="7276546A"/>
    <w:rsid w:val="75E01BB2"/>
    <w:rsid w:val="76D8CABF"/>
    <w:rsid w:val="7F3A433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A7421A9"/>
  <w15:docId w15:val="{5B2BA3E5-8E0C-4EC8-9220-F637E8568F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Times New Roman" w:hAnsi="Arial"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585F76"/>
    <w:pPr>
      <w:spacing w:after="120"/>
    </w:pPr>
    <w:rPr>
      <w:color w:val="000000"/>
      <w:sz w:val="24"/>
      <w:szCs w:val="24"/>
    </w:rPr>
  </w:style>
  <w:style w:type="paragraph" w:styleId="Heading1">
    <w:name w:val="heading 1"/>
    <w:aliases w:val="aHeading"/>
    <w:basedOn w:val="Normal"/>
    <w:next w:val="Normal"/>
    <w:link w:val="Heading1Char"/>
    <w:qFormat/>
    <w:rsid w:val="002B6836"/>
    <w:pPr>
      <w:spacing w:before="240"/>
      <w:outlineLvl w:val="0"/>
    </w:pPr>
    <w:rPr>
      <w:b/>
    </w:rPr>
  </w:style>
  <w:style w:type="paragraph" w:styleId="Heading2">
    <w:name w:val="heading 2"/>
    <w:aliases w:val="Sub-heading"/>
    <w:basedOn w:val="Normal"/>
    <w:next w:val="Normal"/>
    <w:qFormat/>
    <w:rsid w:val="00F26E21"/>
    <w:pPr>
      <w:spacing w:before="120"/>
      <w:outlineLvl w:val="1"/>
    </w:pPr>
    <w:rPr>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4A6D2F"/>
    <w:pPr>
      <w:tabs>
        <w:tab w:val="center" w:pos="4153"/>
        <w:tab w:val="right" w:pos="8306"/>
      </w:tabs>
    </w:pPr>
    <w:rPr>
      <w:sz w:val="18"/>
    </w:rPr>
  </w:style>
  <w:style w:type="paragraph" w:styleId="Footer">
    <w:name w:val="footer"/>
    <w:aliases w:val="zzFooter"/>
    <w:basedOn w:val="Normal"/>
    <w:link w:val="FooterChar"/>
    <w:uiPriority w:val="99"/>
    <w:rsid w:val="004A6D2F"/>
    <w:pPr>
      <w:tabs>
        <w:tab w:val="center" w:pos="4153"/>
        <w:tab w:val="right" w:pos="8306"/>
      </w:tabs>
    </w:pPr>
    <w:rPr>
      <w:sz w:val="18"/>
    </w:rPr>
  </w:style>
  <w:style w:type="paragraph" w:styleId="NormalWeb">
    <w:name w:val="Normal (Web)"/>
    <w:basedOn w:val="Normal"/>
    <w:pPr>
      <w:spacing w:before="100" w:beforeAutospacing="1" w:after="100" w:afterAutospacing="1"/>
    </w:pPr>
    <w:rPr>
      <w:rFonts w:ascii="Arial Unicode MS" w:eastAsia="Arial Unicode MS" w:hAnsi="Arial Unicode MS" w:cs="Arial Unicode MS"/>
    </w:rPr>
  </w:style>
  <w:style w:type="character" w:styleId="CommentReference">
    <w:name w:val="annotation reference"/>
    <w:semiHidden/>
    <w:rPr>
      <w:sz w:val="16"/>
      <w:szCs w:val="16"/>
    </w:rPr>
  </w:style>
  <w:style w:type="paragraph" w:styleId="CommentText">
    <w:name w:val="annotation text"/>
    <w:basedOn w:val="Normal"/>
    <w:semiHidden/>
    <w:rPr>
      <w:sz w:val="20"/>
      <w:szCs w:val="20"/>
    </w:rPr>
  </w:style>
  <w:style w:type="paragraph" w:styleId="CommentSubject">
    <w:name w:val="annotation subject"/>
    <w:basedOn w:val="CommentText"/>
    <w:next w:val="CommentText"/>
    <w:semiHidden/>
    <w:rPr>
      <w:b/>
      <w:bCs/>
    </w:rPr>
  </w:style>
  <w:style w:type="paragraph" w:styleId="BalloonText">
    <w:name w:val="Balloon Text"/>
    <w:basedOn w:val="Normal"/>
    <w:semiHidden/>
    <w:rPr>
      <w:rFonts w:ascii="Tahoma" w:hAnsi="Tahoma" w:cs="Tahoma"/>
      <w:sz w:val="16"/>
      <w:szCs w:val="16"/>
    </w:rPr>
  </w:style>
  <w:style w:type="numbering" w:customStyle="1" w:styleId="StyleBulletedSymbolsymbolLeft063cmHanging063cm">
    <w:name w:val="Style Bulleted Symbol (symbol) Left:  0.63 cm Hanging:  0.63 cm"/>
    <w:basedOn w:val="NoList"/>
    <w:rsid w:val="00E818D6"/>
    <w:pPr>
      <w:numPr>
        <w:numId w:val="16"/>
      </w:numPr>
    </w:pPr>
  </w:style>
  <w:style w:type="character" w:styleId="PageNumber">
    <w:name w:val="page number"/>
    <w:rsid w:val="004A6D2F"/>
    <w:rPr>
      <w:rFonts w:ascii="Arial" w:hAnsi="Arial"/>
      <w:sz w:val="18"/>
    </w:rPr>
  </w:style>
  <w:style w:type="character" w:styleId="Hyperlink">
    <w:name w:val="Hyperlink"/>
    <w:aliases w:val="set Hyperlink"/>
    <w:qFormat/>
    <w:rsid w:val="003D2574"/>
    <w:rPr>
      <w:rFonts w:ascii="Arial" w:hAnsi="Arial"/>
      <w:color w:val="0000FF"/>
      <w:sz w:val="24"/>
      <w:u w:val="single"/>
    </w:rPr>
  </w:style>
  <w:style w:type="table" w:styleId="TableGrid">
    <w:name w:val="Table Grid"/>
    <w:basedOn w:val="TableNormal"/>
    <w:uiPriority w:val="59"/>
    <w:rsid w:val="001A066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rsid w:val="00E96BD7"/>
    <w:pPr>
      <w:spacing w:after="120"/>
    </w:pPr>
    <w:rPr>
      <w:color w:val="000000"/>
      <w:sz w:val="24"/>
      <w:szCs w:val="24"/>
      <w:lang w:eastAsia="en-US"/>
    </w:rPr>
  </w:style>
  <w:style w:type="paragraph" w:styleId="ListParagraph">
    <w:name w:val="List Paragraph"/>
    <w:basedOn w:val="Normal"/>
    <w:link w:val="ListParagraphChar"/>
    <w:uiPriority w:val="34"/>
    <w:qFormat/>
    <w:rsid w:val="005570B5"/>
    <w:pPr>
      <w:numPr>
        <w:numId w:val="14"/>
      </w:numPr>
      <w:tabs>
        <w:tab w:val="left" w:pos="426"/>
      </w:tabs>
    </w:pPr>
  </w:style>
  <w:style w:type="character" w:customStyle="1" w:styleId="HeaderChar">
    <w:name w:val="Header Char"/>
    <w:link w:val="Header"/>
    <w:uiPriority w:val="99"/>
    <w:rsid w:val="004A6D2F"/>
    <w:rPr>
      <w:rFonts w:ascii="Arial" w:hAnsi="Arial"/>
      <w:bCs/>
      <w:color w:val="000000"/>
      <w:sz w:val="18"/>
      <w:szCs w:val="24"/>
      <w:lang w:eastAsia="en-US"/>
    </w:rPr>
  </w:style>
  <w:style w:type="table" w:styleId="LightList-Accent2">
    <w:name w:val="Light List Accent 2"/>
    <w:basedOn w:val="TableNormal"/>
    <w:uiPriority w:val="61"/>
    <w:rsid w:val="00421CB2"/>
    <w:rPr>
      <w:rFonts w:eastAsia="Calibri" w:cs="Arial"/>
      <w:sz w:val="24"/>
      <w:szCs w:val="24"/>
      <w:lang w:eastAsia="en-US"/>
    </w:rPr>
    <w:tblPr>
      <w:tblStyleRowBandSize w:val="1"/>
      <w:tblStyleColBandSize w:val="1"/>
      <w:tblBorders>
        <w:top w:val="single" w:sz="8" w:space="0" w:color="C0504D"/>
        <w:left w:val="single" w:sz="8" w:space="0" w:color="C0504D"/>
        <w:bottom w:val="single" w:sz="8" w:space="0" w:color="C0504D"/>
        <w:right w:val="single" w:sz="8" w:space="0" w:color="C0504D"/>
      </w:tblBorders>
    </w:tblPr>
    <w:tblStylePr w:type="firstRow">
      <w:pPr>
        <w:spacing w:before="0" w:after="0" w:line="240" w:lineRule="auto"/>
      </w:pPr>
      <w:rPr>
        <w:b/>
        <w:bCs/>
        <w:color w:val="FFFFFF"/>
      </w:rPr>
      <w:tblPr/>
      <w:tcPr>
        <w:shd w:val="clear" w:color="auto" w:fill="C0504D"/>
      </w:tcPr>
    </w:tblStylePr>
    <w:tblStylePr w:type="lastRow">
      <w:pPr>
        <w:spacing w:before="0" w:after="0" w:line="240" w:lineRule="auto"/>
      </w:pPr>
      <w:rPr>
        <w:b/>
        <w:bCs/>
      </w:rPr>
      <w:tblPr/>
      <w:tcPr>
        <w:tcBorders>
          <w:top w:val="double" w:sz="6" w:space="0" w:color="C0504D"/>
          <w:left w:val="single" w:sz="8" w:space="0" w:color="C0504D"/>
          <w:bottom w:val="single" w:sz="8" w:space="0" w:color="C0504D"/>
          <w:right w:val="single" w:sz="8" w:space="0" w:color="C0504D"/>
        </w:tcBorders>
      </w:tcPr>
    </w:tblStylePr>
    <w:tblStylePr w:type="firstCol">
      <w:rPr>
        <w:b/>
        <w:bCs/>
      </w:rPr>
    </w:tblStylePr>
    <w:tblStylePr w:type="lastCol">
      <w:rPr>
        <w:b/>
        <w:bCs/>
      </w:rPr>
    </w:tblStylePr>
    <w:tblStylePr w:type="band1Vert">
      <w:tblPr/>
      <w:tcPr>
        <w:tcBorders>
          <w:top w:val="single" w:sz="8" w:space="0" w:color="C0504D"/>
          <w:left w:val="single" w:sz="8" w:space="0" w:color="C0504D"/>
          <w:bottom w:val="single" w:sz="8" w:space="0" w:color="C0504D"/>
          <w:right w:val="single" w:sz="8" w:space="0" w:color="C0504D"/>
        </w:tcBorders>
      </w:tcPr>
    </w:tblStylePr>
    <w:tblStylePr w:type="band1Horz">
      <w:tblPr/>
      <w:tcPr>
        <w:tcBorders>
          <w:top w:val="single" w:sz="8" w:space="0" w:color="C0504D"/>
          <w:left w:val="single" w:sz="8" w:space="0" w:color="C0504D"/>
          <w:bottom w:val="single" w:sz="8" w:space="0" w:color="C0504D"/>
          <w:right w:val="single" w:sz="8" w:space="0" w:color="C0504D"/>
        </w:tcBorders>
      </w:tcPr>
    </w:tblStylePr>
  </w:style>
  <w:style w:type="table" w:styleId="LightShading-Accent2">
    <w:name w:val="Light Shading Accent 2"/>
    <w:basedOn w:val="TableNormal"/>
    <w:uiPriority w:val="60"/>
    <w:rsid w:val="00CB6B99"/>
    <w:rPr>
      <w:rFonts w:eastAsia="Calibri" w:cs="Arial"/>
      <w:color w:val="943634"/>
      <w:sz w:val="24"/>
      <w:szCs w:val="24"/>
      <w:lang w:eastAsia="en-US"/>
    </w:rPr>
    <w:tblPr>
      <w:tblStyleRowBandSize w:val="1"/>
      <w:tblStyleColBandSize w:val="1"/>
      <w:tblBorders>
        <w:top w:val="single" w:sz="8" w:space="0" w:color="C0504D"/>
        <w:bottom w:val="single" w:sz="8" w:space="0" w:color="C0504D"/>
      </w:tblBorders>
    </w:tblPr>
    <w:tblStylePr w:type="fir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la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paragraph" w:styleId="Revision">
    <w:name w:val="Revision"/>
    <w:hidden/>
    <w:uiPriority w:val="99"/>
    <w:semiHidden/>
    <w:rsid w:val="009034EC"/>
    <w:pPr>
      <w:spacing w:after="120"/>
    </w:pPr>
    <w:rPr>
      <w:color w:val="000000"/>
      <w:sz w:val="24"/>
      <w:szCs w:val="24"/>
      <w:lang w:eastAsia="en-US"/>
    </w:rPr>
  </w:style>
  <w:style w:type="paragraph" w:customStyle="1" w:styleId="Tableandfigurecaption">
    <w:name w:val="Table and figure caption"/>
    <w:basedOn w:val="Heading2"/>
    <w:rsid w:val="00692627"/>
    <w:pPr>
      <w:ind w:left="360"/>
    </w:pPr>
    <w:rPr>
      <w:bCs/>
      <w:szCs w:val="20"/>
    </w:rPr>
  </w:style>
  <w:style w:type="numbering" w:customStyle="1" w:styleId="StyleNumberedLeft0cmHanging075cm">
    <w:name w:val="Style Numbered Left:  0 cm Hanging:  0.75 cm"/>
    <w:basedOn w:val="NoList"/>
    <w:rsid w:val="00E818D6"/>
    <w:pPr>
      <w:numPr>
        <w:numId w:val="13"/>
      </w:numPr>
    </w:pPr>
  </w:style>
  <w:style w:type="paragraph" w:customStyle="1" w:styleId="Bulletpoints">
    <w:name w:val="Bullet points"/>
    <w:basedOn w:val="Normal"/>
    <w:link w:val="BulletpointsChar"/>
    <w:qFormat/>
    <w:rsid w:val="005570B5"/>
    <w:pPr>
      <w:numPr>
        <w:numId w:val="15"/>
      </w:numPr>
      <w:tabs>
        <w:tab w:val="left" w:pos="993"/>
      </w:tabs>
      <w:ind w:left="993" w:hanging="425"/>
    </w:pPr>
  </w:style>
  <w:style w:type="paragraph" w:styleId="Quote">
    <w:name w:val="Quote"/>
    <w:basedOn w:val="Normal"/>
    <w:next w:val="Normal"/>
    <w:link w:val="QuoteChar"/>
    <w:uiPriority w:val="29"/>
    <w:qFormat/>
    <w:rsid w:val="004A6D2F"/>
    <w:rPr>
      <w:i/>
      <w:iCs/>
    </w:rPr>
  </w:style>
  <w:style w:type="character" w:customStyle="1" w:styleId="BulletpointsChar">
    <w:name w:val="Bullet points Char"/>
    <w:link w:val="Bulletpoints"/>
    <w:rsid w:val="005570B5"/>
    <w:rPr>
      <w:color w:val="000000"/>
      <w:sz w:val="24"/>
      <w:szCs w:val="24"/>
    </w:rPr>
  </w:style>
  <w:style w:type="character" w:customStyle="1" w:styleId="QuoteChar">
    <w:name w:val="Quote Char"/>
    <w:link w:val="Quote"/>
    <w:uiPriority w:val="29"/>
    <w:rsid w:val="004A6D2F"/>
    <w:rPr>
      <w:rFonts w:ascii="Arial" w:hAnsi="Arial"/>
      <w:i/>
      <w:iCs/>
      <w:color w:val="000000"/>
      <w:sz w:val="24"/>
      <w:szCs w:val="24"/>
      <w:lang w:eastAsia="en-US"/>
    </w:rPr>
  </w:style>
  <w:style w:type="character" w:customStyle="1" w:styleId="FooterChar">
    <w:name w:val="Footer Char"/>
    <w:aliases w:val="zzFooter Char"/>
    <w:link w:val="Footer"/>
    <w:uiPriority w:val="99"/>
    <w:rsid w:val="004B11AE"/>
    <w:rPr>
      <w:color w:val="000000"/>
      <w:sz w:val="18"/>
      <w:szCs w:val="24"/>
    </w:rPr>
  </w:style>
  <w:style w:type="character" w:customStyle="1" w:styleId="Firstpagetablebold">
    <w:name w:val="First page table: bold"/>
    <w:qFormat/>
    <w:rsid w:val="005D1E27"/>
    <w:rPr>
      <w:rFonts w:ascii="Arial" w:hAnsi="Arial"/>
      <w:b/>
      <w:sz w:val="24"/>
    </w:rPr>
  </w:style>
  <w:style w:type="paragraph" w:customStyle="1" w:styleId="bParagraphtext">
    <w:name w:val="bParagraph text"/>
    <w:basedOn w:val="ListParagraph"/>
    <w:link w:val="bParagraphtextChar"/>
    <w:qFormat/>
    <w:rsid w:val="004268B9"/>
  </w:style>
  <w:style w:type="paragraph" w:styleId="Caption">
    <w:name w:val="caption"/>
    <w:basedOn w:val="Normal"/>
    <w:next w:val="Normal"/>
    <w:unhideWhenUsed/>
    <w:qFormat/>
    <w:rsid w:val="0093067A"/>
    <w:pPr>
      <w:spacing w:before="120"/>
      <w:jc w:val="center"/>
    </w:pPr>
    <w:rPr>
      <w:b/>
      <w:bCs/>
      <w:sz w:val="20"/>
      <w:szCs w:val="20"/>
    </w:rPr>
  </w:style>
  <w:style w:type="character" w:customStyle="1" w:styleId="ListParagraphChar">
    <w:name w:val="List Paragraph Char"/>
    <w:link w:val="ListParagraph"/>
    <w:uiPriority w:val="34"/>
    <w:rsid w:val="005570B5"/>
    <w:rPr>
      <w:color w:val="000000"/>
      <w:sz w:val="24"/>
      <w:szCs w:val="24"/>
    </w:rPr>
  </w:style>
  <w:style w:type="character" w:customStyle="1" w:styleId="bParagraphtextChar">
    <w:name w:val="bParagraph text Char"/>
    <w:link w:val="bParagraphtext"/>
    <w:rsid w:val="005570B5"/>
    <w:rPr>
      <w:color w:val="000000"/>
      <w:sz w:val="24"/>
      <w:szCs w:val="24"/>
    </w:rPr>
  </w:style>
  <w:style w:type="paragraph" w:customStyle="1" w:styleId="Numberedlist">
    <w:name w:val="Numbered list"/>
    <w:basedOn w:val="Bulletpoints"/>
    <w:link w:val="NumberedlistChar"/>
    <w:qFormat/>
    <w:rsid w:val="004738C5"/>
    <w:pPr>
      <w:numPr>
        <w:numId w:val="23"/>
      </w:numPr>
      <w:ind w:left="993" w:hanging="426"/>
    </w:pPr>
  </w:style>
  <w:style w:type="character" w:customStyle="1" w:styleId="Heading1Char">
    <w:name w:val="Heading 1 Char"/>
    <w:aliases w:val="aHeading Char"/>
    <w:link w:val="Heading1"/>
    <w:rsid w:val="002B6836"/>
    <w:rPr>
      <w:b/>
      <w:color w:val="000000"/>
      <w:sz w:val="24"/>
      <w:szCs w:val="24"/>
    </w:rPr>
  </w:style>
  <w:style w:type="paragraph" w:styleId="TOAHeading">
    <w:name w:val="toa heading"/>
    <w:basedOn w:val="Normal"/>
    <w:next w:val="Normal"/>
    <w:rsid w:val="005570B5"/>
    <w:pPr>
      <w:spacing w:before="120"/>
    </w:pPr>
    <w:rPr>
      <w:rFonts w:ascii="Cambria" w:hAnsi="Cambria"/>
      <w:b/>
      <w:bCs/>
    </w:rPr>
  </w:style>
  <w:style w:type="character" w:customStyle="1" w:styleId="NumberedlistChar">
    <w:name w:val="Numbered list Char"/>
    <w:link w:val="Numberedlist"/>
    <w:rsid w:val="004738C5"/>
    <w:rPr>
      <w:color w:val="000000"/>
      <w:sz w:val="24"/>
      <w:szCs w:val="24"/>
    </w:rPr>
  </w:style>
  <w:style w:type="table" w:styleId="TableColumns1">
    <w:name w:val="Table Columns 1"/>
    <w:basedOn w:val="TableNormal"/>
    <w:rsid w:val="00507ECC"/>
    <w:pPr>
      <w:spacing w:after="120"/>
    </w:pPr>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4">
    <w:name w:val="Table Classic 4"/>
    <w:basedOn w:val="TableNormal"/>
    <w:rsid w:val="00507ECC"/>
    <w:pPr>
      <w:spacing w:after="120"/>
    </w:p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Grid3">
    <w:name w:val="Table Grid 3"/>
    <w:basedOn w:val="TableNormal"/>
    <w:rsid w:val="00507ECC"/>
    <w:pPr>
      <w:spacing w:after="120"/>
    </w:p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LightList-Accent1">
    <w:name w:val="Light List Accent 1"/>
    <w:basedOn w:val="TableNormal"/>
    <w:uiPriority w:val="61"/>
    <w:rsid w:val="00507ECC"/>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character" w:styleId="UnresolvedMention">
    <w:name w:val="Unresolved Mention"/>
    <w:basedOn w:val="DefaultParagraphFont"/>
    <w:uiPriority w:val="99"/>
    <w:semiHidden/>
    <w:unhideWhenUsed/>
    <w:rsid w:val="007C0648"/>
    <w:rPr>
      <w:color w:val="605E5C"/>
      <w:shd w:val="clear" w:color="auto" w:fill="E1DFDD"/>
    </w:rPr>
  </w:style>
  <w:style w:type="character" w:styleId="Mention">
    <w:name w:val="Mention"/>
    <w:basedOn w:val="DefaultParagraphFont"/>
    <w:uiPriority w:val="99"/>
    <w:unhideWhenUsed/>
    <w:rsid w:val="00B71599"/>
    <w:rPr>
      <w:color w:val="2B579A"/>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9970471">
      <w:bodyDiv w:val="1"/>
      <w:marLeft w:val="0"/>
      <w:marRight w:val="0"/>
      <w:marTop w:val="0"/>
      <w:marBottom w:val="0"/>
      <w:divBdr>
        <w:top w:val="none" w:sz="0" w:space="0" w:color="auto"/>
        <w:left w:val="none" w:sz="0" w:space="0" w:color="auto"/>
        <w:bottom w:val="none" w:sz="0" w:space="0" w:color="auto"/>
        <w:right w:val="none" w:sz="0" w:space="0" w:color="auto"/>
      </w:divBdr>
    </w:div>
    <w:div w:id="255987371">
      <w:bodyDiv w:val="1"/>
      <w:marLeft w:val="0"/>
      <w:marRight w:val="0"/>
      <w:marTop w:val="0"/>
      <w:marBottom w:val="0"/>
      <w:divBdr>
        <w:top w:val="none" w:sz="0" w:space="0" w:color="auto"/>
        <w:left w:val="none" w:sz="0" w:space="0" w:color="auto"/>
        <w:bottom w:val="none" w:sz="0" w:space="0" w:color="auto"/>
        <w:right w:val="none" w:sz="0" w:space="0" w:color="auto"/>
      </w:divBdr>
    </w:div>
    <w:div w:id="261574074">
      <w:bodyDiv w:val="1"/>
      <w:marLeft w:val="0"/>
      <w:marRight w:val="0"/>
      <w:marTop w:val="0"/>
      <w:marBottom w:val="0"/>
      <w:divBdr>
        <w:top w:val="none" w:sz="0" w:space="0" w:color="auto"/>
        <w:left w:val="none" w:sz="0" w:space="0" w:color="auto"/>
        <w:bottom w:val="none" w:sz="0" w:space="0" w:color="auto"/>
        <w:right w:val="none" w:sz="0" w:space="0" w:color="auto"/>
      </w:divBdr>
    </w:div>
    <w:div w:id="373189891">
      <w:bodyDiv w:val="1"/>
      <w:marLeft w:val="0"/>
      <w:marRight w:val="0"/>
      <w:marTop w:val="0"/>
      <w:marBottom w:val="0"/>
      <w:divBdr>
        <w:top w:val="none" w:sz="0" w:space="0" w:color="auto"/>
        <w:left w:val="none" w:sz="0" w:space="0" w:color="auto"/>
        <w:bottom w:val="none" w:sz="0" w:space="0" w:color="auto"/>
        <w:right w:val="none" w:sz="0" w:space="0" w:color="auto"/>
      </w:divBdr>
    </w:div>
    <w:div w:id="565995746">
      <w:bodyDiv w:val="1"/>
      <w:marLeft w:val="0"/>
      <w:marRight w:val="0"/>
      <w:marTop w:val="0"/>
      <w:marBottom w:val="0"/>
      <w:divBdr>
        <w:top w:val="none" w:sz="0" w:space="0" w:color="auto"/>
        <w:left w:val="none" w:sz="0" w:space="0" w:color="auto"/>
        <w:bottom w:val="none" w:sz="0" w:space="0" w:color="auto"/>
        <w:right w:val="none" w:sz="0" w:space="0" w:color="auto"/>
      </w:divBdr>
    </w:div>
    <w:div w:id="674767497">
      <w:bodyDiv w:val="1"/>
      <w:marLeft w:val="0"/>
      <w:marRight w:val="0"/>
      <w:marTop w:val="0"/>
      <w:marBottom w:val="0"/>
      <w:divBdr>
        <w:top w:val="none" w:sz="0" w:space="0" w:color="auto"/>
        <w:left w:val="none" w:sz="0" w:space="0" w:color="auto"/>
        <w:bottom w:val="none" w:sz="0" w:space="0" w:color="auto"/>
        <w:right w:val="none" w:sz="0" w:space="0" w:color="auto"/>
      </w:divBdr>
    </w:div>
    <w:div w:id="715664606">
      <w:bodyDiv w:val="1"/>
      <w:marLeft w:val="0"/>
      <w:marRight w:val="0"/>
      <w:marTop w:val="0"/>
      <w:marBottom w:val="0"/>
      <w:divBdr>
        <w:top w:val="none" w:sz="0" w:space="0" w:color="auto"/>
        <w:left w:val="none" w:sz="0" w:space="0" w:color="auto"/>
        <w:bottom w:val="none" w:sz="0" w:space="0" w:color="auto"/>
        <w:right w:val="none" w:sz="0" w:space="0" w:color="auto"/>
      </w:divBdr>
    </w:div>
    <w:div w:id="896626785">
      <w:bodyDiv w:val="1"/>
      <w:marLeft w:val="0"/>
      <w:marRight w:val="0"/>
      <w:marTop w:val="0"/>
      <w:marBottom w:val="0"/>
      <w:divBdr>
        <w:top w:val="none" w:sz="0" w:space="0" w:color="auto"/>
        <w:left w:val="none" w:sz="0" w:space="0" w:color="auto"/>
        <w:bottom w:val="none" w:sz="0" w:space="0" w:color="auto"/>
        <w:right w:val="none" w:sz="0" w:space="0" w:color="auto"/>
      </w:divBdr>
    </w:div>
    <w:div w:id="1234318887">
      <w:bodyDiv w:val="1"/>
      <w:marLeft w:val="0"/>
      <w:marRight w:val="0"/>
      <w:marTop w:val="0"/>
      <w:marBottom w:val="0"/>
      <w:divBdr>
        <w:top w:val="none" w:sz="0" w:space="0" w:color="auto"/>
        <w:left w:val="none" w:sz="0" w:space="0" w:color="auto"/>
        <w:bottom w:val="none" w:sz="0" w:space="0" w:color="auto"/>
        <w:right w:val="none" w:sz="0" w:space="0" w:color="auto"/>
      </w:divBdr>
    </w:div>
    <w:div w:id="1343970612">
      <w:bodyDiv w:val="1"/>
      <w:marLeft w:val="0"/>
      <w:marRight w:val="0"/>
      <w:marTop w:val="0"/>
      <w:marBottom w:val="0"/>
      <w:divBdr>
        <w:top w:val="none" w:sz="0" w:space="0" w:color="auto"/>
        <w:left w:val="none" w:sz="0" w:space="0" w:color="auto"/>
        <w:bottom w:val="none" w:sz="0" w:space="0" w:color="auto"/>
        <w:right w:val="none" w:sz="0" w:space="0" w:color="auto"/>
      </w:divBdr>
    </w:div>
    <w:div w:id="1454129367">
      <w:bodyDiv w:val="1"/>
      <w:marLeft w:val="0"/>
      <w:marRight w:val="0"/>
      <w:marTop w:val="0"/>
      <w:marBottom w:val="0"/>
      <w:divBdr>
        <w:top w:val="none" w:sz="0" w:space="0" w:color="auto"/>
        <w:left w:val="none" w:sz="0" w:space="0" w:color="auto"/>
        <w:bottom w:val="none" w:sz="0" w:space="0" w:color="auto"/>
        <w:right w:val="none" w:sz="0" w:space="0" w:color="auto"/>
      </w:divBdr>
    </w:div>
    <w:div w:id="14643493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jmalton@oxford.gov.uk"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yperlink" Target="https://mycouncil.oxford.gov.uk/documents/s81631/Part24PlanningCodeofPractice.pdf" TargetMode="External"/><Relationship Id="rId4" Type="http://schemas.openxmlformats.org/officeDocument/2006/relationships/settings" Target="settings.xml"/><Relationship Id="rId9" Type="http://schemas.openxmlformats.org/officeDocument/2006/relationships/hyperlink" Target="https://mycouncil.oxford.gov.uk/documents/s81634/Part26Councillorsallowances.pdf" TargetMode="Externa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A6AB859-1359-4A59-AAB8-A2A5B8A58C4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5</Pages>
  <Words>1204</Words>
  <Characters>6863</Characters>
  <Application>Microsoft Office Word</Application>
  <DocSecurity>4</DocSecurity>
  <Lines>57</Lines>
  <Paragraphs>16</Paragraphs>
  <ScaleCrop>false</ScaleCrop>
  <HeadingPairs>
    <vt:vector size="2" baseType="variant">
      <vt:variant>
        <vt:lpstr>Title</vt:lpstr>
      </vt:variant>
      <vt:variant>
        <vt:i4>1</vt:i4>
      </vt:variant>
    </vt:vector>
  </HeadingPairs>
  <TitlesOfParts>
    <vt:vector size="1" baseType="lpstr">
      <vt:lpstr>OxCityCouncil Cabinet report</vt:lpstr>
    </vt:vector>
  </TitlesOfParts>
  <Company>Oxford City Council</Company>
  <LinksUpToDate>false</LinksUpToDate>
  <CharactersWithSpaces>8051</CharactersWithSpaces>
  <SharedDoc>false</SharedDoc>
  <HLinks>
    <vt:vector size="24" baseType="variant">
      <vt:variant>
        <vt:i4>524366</vt:i4>
      </vt:variant>
      <vt:variant>
        <vt:i4>6</vt:i4>
      </vt:variant>
      <vt:variant>
        <vt:i4>0</vt:i4>
      </vt:variant>
      <vt:variant>
        <vt:i4>5</vt:i4>
      </vt:variant>
      <vt:variant>
        <vt:lpwstr>https://mycouncil.oxford.gov.uk/documents/s81631/Part24PlanningCodeofPractice.pdf</vt:lpwstr>
      </vt:variant>
      <vt:variant>
        <vt:lpwstr/>
      </vt:variant>
      <vt:variant>
        <vt:i4>5832716</vt:i4>
      </vt:variant>
      <vt:variant>
        <vt:i4>3</vt:i4>
      </vt:variant>
      <vt:variant>
        <vt:i4>0</vt:i4>
      </vt:variant>
      <vt:variant>
        <vt:i4>5</vt:i4>
      </vt:variant>
      <vt:variant>
        <vt:lpwstr>https://mycouncil.oxford.gov.uk/documents/s81634/Part26Councillorsallowances.pdf</vt:lpwstr>
      </vt:variant>
      <vt:variant>
        <vt:lpwstr/>
      </vt:variant>
      <vt:variant>
        <vt:i4>786547</vt:i4>
      </vt:variant>
      <vt:variant>
        <vt:i4>0</vt:i4>
      </vt:variant>
      <vt:variant>
        <vt:i4>0</vt:i4>
      </vt:variant>
      <vt:variant>
        <vt:i4>5</vt:i4>
      </vt:variant>
      <vt:variant>
        <vt:lpwstr>mailto:jmalton@oxford.gov.uk</vt:lpwstr>
      </vt:variant>
      <vt:variant>
        <vt:lpwstr/>
      </vt:variant>
      <vt:variant>
        <vt:i4>3866708</vt:i4>
      </vt:variant>
      <vt:variant>
        <vt:i4>0</vt:i4>
      </vt:variant>
      <vt:variant>
        <vt:i4>0</vt:i4>
      </vt:variant>
      <vt:variant>
        <vt:i4>5</vt:i4>
      </vt:variant>
      <vt:variant>
        <vt:lpwstr>mailto:ejackman@oxford.gov.uk</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OxCityCouncil Cabinet report</dc:title>
  <dc:creator>jmitchell</dc:creator>
  <cp:keywords>OxCityCouncil Report</cp:keywords>
  <cp:lastModifiedBy>CARMODY-BROWN Hannah</cp:lastModifiedBy>
  <cp:revision>2</cp:revision>
  <cp:lastPrinted>2015-07-03T13:50:00Z</cp:lastPrinted>
  <dcterms:created xsi:type="dcterms:W3CDTF">2025-03-03T15:50:00Z</dcterms:created>
  <dcterms:modified xsi:type="dcterms:W3CDTF">2025-03-03T15:50:00Z</dcterms:modified>
  <cp:category>Report to Council or Committee</cp:category>
</cp:coreProperties>
</file>